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07467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FAE6BC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168D13C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D2FC9E2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D60A9D5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0603C34" w14:textId="77777777" w:rsidR="00131BF7" w:rsidRDefault="00131BF7" w:rsidP="00131BF7">
      <w:pPr>
        <w:pStyle w:val="Stopka"/>
        <w:rPr>
          <w:rFonts w:ascii="Arial" w:hAnsi="Arial"/>
          <w:b/>
          <w:bCs/>
          <w:sz w:val="20"/>
        </w:rPr>
      </w:pPr>
    </w:p>
    <w:p w14:paraId="56F258FA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2A4C509A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CBCFF5B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99D36FB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F52E464" w14:textId="77777777" w:rsidR="00131BF7" w:rsidRPr="004D1629" w:rsidRDefault="00131BF7" w:rsidP="00131BF7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5A10CCC8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18D099E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2AB6E0FF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4E24E02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8D7857C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7931CF1F" w14:textId="77777777" w:rsidR="00A07204" w:rsidRPr="00610E85" w:rsidRDefault="00A07204" w:rsidP="00A07204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06E3C5F6" w14:textId="15CC63D2" w:rsidR="00A07204" w:rsidRPr="00CB0AA6" w:rsidRDefault="00A07204" w:rsidP="00A07204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F027CA" w:rsidRPr="00F027CA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15E6A0B7" w14:textId="77777777" w:rsidR="00131BF7" w:rsidRDefault="00131BF7" w:rsidP="00131BF7">
      <w:pPr>
        <w:pStyle w:val="Tekstpodstawowy"/>
        <w:jc w:val="center"/>
      </w:pPr>
    </w:p>
    <w:p w14:paraId="4BB03A90" w14:textId="77777777" w:rsidR="00131BF7" w:rsidRDefault="00131BF7" w:rsidP="00131BF7">
      <w:pPr>
        <w:pStyle w:val="Tekstpodstawowy"/>
        <w:jc w:val="center"/>
      </w:pPr>
    </w:p>
    <w:p w14:paraId="42C374FD" w14:textId="77777777" w:rsidR="00131BF7" w:rsidRDefault="00131BF7" w:rsidP="00131BF7">
      <w:pPr>
        <w:pStyle w:val="Tekstpodstawowy"/>
        <w:jc w:val="center"/>
      </w:pPr>
    </w:p>
    <w:p w14:paraId="5F6BDD1C" w14:textId="77777777" w:rsidR="00131BF7" w:rsidRDefault="00131BF7" w:rsidP="00131BF7">
      <w:pPr>
        <w:pStyle w:val="Tekstpodstawowy"/>
        <w:jc w:val="center"/>
      </w:pPr>
    </w:p>
    <w:p w14:paraId="480E54C9" w14:textId="77777777" w:rsidR="00131BF7" w:rsidRDefault="00131BF7" w:rsidP="00131BF7">
      <w:pPr>
        <w:pStyle w:val="Tekstpodstawowy"/>
      </w:pPr>
    </w:p>
    <w:p w14:paraId="68D78626" w14:textId="77777777" w:rsidR="00131BF7" w:rsidRPr="001F7C25" w:rsidRDefault="00131BF7" w:rsidP="00131BF7">
      <w:pPr>
        <w:pStyle w:val="Nagwek4"/>
        <w:jc w:val="center"/>
        <w:rPr>
          <w:rFonts w:ascii="Verdana" w:hAnsi="Verdana"/>
          <w:b/>
          <w:i w:val="0"/>
          <w:color w:val="auto"/>
          <w:sz w:val="20"/>
          <w:szCs w:val="20"/>
        </w:rPr>
      </w:pPr>
      <w:r w:rsidRPr="001F7C25">
        <w:rPr>
          <w:rFonts w:ascii="Verdana" w:hAnsi="Verdana"/>
          <w:b/>
          <w:i w:val="0"/>
          <w:color w:val="auto"/>
          <w:sz w:val="20"/>
          <w:szCs w:val="20"/>
        </w:rPr>
        <w:t>D.02.01.01</w:t>
      </w:r>
      <w:r w:rsidR="00425D36">
        <w:rPr>
          <w:rFonts w:ascii="Verdana" w:hAnsi="Verdana"/>
          <w:b/>
          <w:i w:val="0"/>
          <w:color w:val="auto"/>
          <w:sz w:val="20"/>
          <w:szCs w:val="20"/>
        </w:rPr>
        <w:t>j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 </w:t>
      </w:r>
      <w:r w:rsidR="00425D36" w:rsidRPr="00425D36">
        <w:rPr>
          <w:rFonts w:ascii="Verdana" w:hAnsi="Verdana"/>
          <w:b/>
          <w:i w:val="0"/>
          <w:color w:val="auto"/>
          <w:sz w:val="20"/>
          <w:szCs w:val="20"/>
        </w:rPr>
        <w:t>WZMOCNIENIE PODŁOŻA GRUNTOWEGO METODĄ WIBROFLOTACJI</w:t>
      </w:r>
    </w:p>
    <w:p w14:paraId="2F42458F" w14:textId="77777777" w:rsidR="00131BF7" w:rsidRDefault="00131BF7" w:rsidP="00131BF7">
      <w:pPr>
        <w:pStyle w:val="Tekstpodstawowy"/>
        <w:rPr>
          <w:b/>
        </w:rPr>
      </w:pPr>
    </w:p>
    <w:p w14:paraId="1C734C0E" w14:textId="77777777" w:rsidR="00131BF7" w:rsidRDefault="00131BF7" w:rsidP="00131BF7">
      <w:pPr>
        <w:pStyle w:val="Tekstpodstawowy"/>
        <w:rPr>
          <w:b/>
        </w:rPr>
      </w:pPr>
    </w:p>
    <w:p w14:paraId="0E39650B" w14:textId="77777777" w:rsidR="00131BF7" w:rsidRDefault="00131BF7" w:rsidP="00131BF7">
      <w:pPr>
        <w:pStyle w:val="Tekstpodstawowy"/>
        <w:spacing w:before="10"/>
        <w:rPr>
          <w:b/>
          <w:sz w:val="19"/>
        </w:rPr>
      </w:pPr>
    </w:p>
    <w:p w14:paraId="4AE61410" w14:textId="77777777" w:rsidR="00131BF7" w:rsidRDefault="00131BF7" w:rsidP="00131BF7">
      <w:pPr>
        <w:pStyle w:val="Tekstpodstawowy"/>
      </w:pPr>
    </w:p>
    <w:p w14:paraId="779C8512" w14:textId="77777777" w:rsidR="00131BF7" w:rsidRDefault="00131BF7" w:rsidP="00131BF7">
      <w:pPr>
        <w:pStyle w:val="Tekstpodstawowy"/>
      </w:pPr>
    </w:p>
    <w:p w14:paraId="4AAA0CE2" w14:textId="77777777" w:rsidR="00131BF7" w:rsidRDefault="00131BF7" w:rsidP="00131BF7">
      <w:pPr>
        <w:pStyle w:val="Tekstpodstawowy"/>
      </w:pPr>
    </w:p>
    <w:p w14:paraId="78BD11FD" w14:textId="77777777" w:rsidR="00131BF7" w:rsidRDefault="00131BF7" w:rsidP="00131BF7">
      <w:pPr>
        <w:pStyle w:val="Tekstpodstawowy"/>
      </w:pPr>
    </w:p>
    <w:p w14:paraId="08681997" w14:textId="77777777" w:rsidR="00131BF7" w:rsidRDefault="00131BF7" w:rsidP="00131BF7">
      <w:pPr>
        <w:pStyle w:val="Tekstpodstawowy"/>
      </w:pPr>
    </w:p>
    <w:p w14:paraId="1CAA60F1" w14:textId="77777777" w:rsidR="00131BF7" w:rsidRDefault="00131BF7" w:rsidP="00131BF7">
      <w:pPr>
        <w:pStyle w:val="Tekstpodstawowy"/>
      </w:pPr>
    </w:p>
    <w:p w14:paraId="4F55C209" w14:textId="77777777" w:rsidR="00131BF7" w:rsidRDefault="00131BF7" w:rsidP="00131BF7">
      <w:pPr>
        <w:pStyle w:val="Tekstpodstawowy"/>
      </w:pPr>
    </w:p>
    <w:p w14:paraId="2801ADDC" w14:textId="77777777" w:rsidR="00131BF7" w:rsidRDefault="00131BF7" w:rsidP="00131BF7">
      <w:pPr>
        <w:pStyle w:val="Tekstpodstawowy"/>
      </w:pPr>
    </w:p>
    <w:p w14:paraId="63779B8C" w14:textId="77777777" w:rsidR="00131BF7" w:rsidRDefault="00131BF7" w:rsidP="00131BF7">
      <w:pPr>
        <w:pStyle w:val="Tekstpodstawowy"/>
      </w:pPr>
    </w:p>
    <w:p w14:paraId="7E9746C3" w14:textId="77777777" w:rsidR="00131BF7" w:rsidRDefault="00131BF7" w:rsidP="00131BF7">
      <w:pPr>
        <w:pStyle w:val="Tekstpodstawowy"/>
      </w:pPr>
    </w:p>
    <w:p w14:paraId="0C829F2E" w14:textId="77777777" w:rsidR="00131BF7" w:rsidRDefault="00131BF7" w:rsidP="00131BF7">
      <w:pPr>
        <w:pStyle w:val="Tekstpodstawowy"/>
      </w:pPr>
    </w:p>
    <w:p w14:paraId="0A215067" w14:textId="77777777" w:rsidR="00131BF7" w:rsidRDefault="00131BF7" w:rsidP="00131BF7">
      <w:pPr>
        <w:pStyle w:val="Tekstpodstawowy"/>
      </w:pPr>
    </w:p>
    <w:p w14:paraId="3B1624BC" w14:textId="77777777" w:rsidR="00131BF7" w:rsidRDefault="00131BF7" w:rsidP="00131BF7">
      <w:pPr>
        <w:pStyle w:val="Tekstpodstawowy"/>
      </w:pPr>
    </w:p>
    <w:p w14:paraId="5B8C054E" w14:textId="77777777" w:rsidR="00131BF7" w:rsidRDefault="00131BF7" w:rsidP="00131BF7">
      <w:pPr>
        <w:pStyle w:val="Tekstpodstawowy"/>
      </w:pPr>
    </w:p>
    <w:p w14:paraId="25B46657" w14:textId="77777777" w:rsidR="00131BF7" w:rsidRDefault="00131BF7" w:rsidP="00131BF7">
      <w:pPr>
        <w:pStyle w:val="Tekstpodstawowy"/>
      </w:pPr>
    </w:p>
    <w:p w14:paraId="14C6EBC1" w14:textId="77777777" w:rsidR="00131BF7" w:rsidRDefault="00131BF7" w:rsidP="00131BF7">
      <w:pPr>
        <w:pStyle w:val="Tekstpodstawowy"/>
      </w:pPr>
    </w:p>
    <w:p w14:paraId="2E4EFDEB" w14:textId="77777777" w:rsidR="00131BF7" w:rsidRDefault="00131BF7" w:rsidP="00131BF7">
      <w:pPr>
        <w:pStyle w:val="Tekstpodstawowy"/>
      </w:pPr>
    </w:p>
    <w:p w14:paraId="276FD9B1" w14:textId="77777777" w:rsidR="00131BF7" w:rsidRDefault="00131BF7" w:rsidP="00131BF7">
      <w:pPr>
        <w:pStyle w:val="Tekstpodstawowy"/>
      </w:pPr>
    </w:p>
    <w:p w14:paraId="08FF336C" w14:textId="77777777" w:rsidR="00131BF7" w:rsidRDefault="00131BF7" w:rsidP="00131BF7">
      <w:pPr>
        <w:pStyle w:val="Tekstpodstawowy"/>
      </w:pPr>
    </w:p>
    <w:p w14:paraId="41645ABA" w14:textId="77777777" w:rsidR="00131BF7" w:rsidRDefault="00131BF7" w:rsidP="00131BF7">
      <w:pPr>
        <w:pStyle w:val="Tekstpodstawowy"/>
      </w:pPr>
    </w:p>
    <w:p w14:paraId="41F956A8" w14:textId="77777777" w:rsidR="00131BF7" w:rsidRDefault="00131BF7" w:rsidP="00131BF7">
      <w:pPr>
        <w:pStyle w:val="Tekstpodstawowy"/>
      </w:pPr>
    </w:p>
    <w:p w14:paraId="157E30A4" w14:textId="77777777" w:rsidR="00131BF7" w:rsidRDefault="00131BF7" w:rsidP="00131BF7">
      <w:pPr>
        <w:pStyle w:val="Tekstpodstawowy"/>
      </w:pPr>
    </w:p>
    <w:p w14:paraId="251CD39A" w14:textId="77777777" w:rsidR="00131BF7" w:rsidRDefault="00131BF7" w:rsidP="00131BF7">
      <w:pPr>
        <w:pStyle w:val="Tekstpodstawowy"/>
      </w:pPr>
    </w:p>
    <w:p w14:paraId="5DEE947C" w14:textId="77777777" w:rsidR="00131BF7" w:rsidRDefault="00131BF7" w:rsidP="00131BF7">
      <w:pPr>
        <w:pStyle w:val="Tekstpodstawowy"/>
      </w:pPr>
    </w:p>
    <w:p w14:paraId="24C33536" w14:textId="77777777" w:rsidR="00131BF7" w:rsidRPr="00863229" w:rsidRDefault="00131BF7" w:rsidP="00131BF7">
      <w:pPr>
        <w:pStyle w:val="Tekstpodstawowy"/>
        <w:jc w:val="right"/>
      </w:pPr>
      <w:r w:rsidRPr="00863229">
        <w:rPr>
          <w:rFonts w:ascii="Arial" w:hAnsi="Arial" w:cs="Arial"/>
          <w:b/>
          <w:w w:val="95"/>
        </w:rPr>
        <w:t>Data: 29.09.2022</w:t>
      </w:r>
    </w:p>
    <w:p w14:paraId="6FDD1C20" w14:textId="77777777" w:rsidR="00131BF7" w:rsidRDefault="00131BF7" w:rsidP="00131BF7">
      <w:pPr>
        <w:pStyle w:val="Tekstpodstawowy"/>
      </w:pPr>
    </w:p>
    <w:p w14:paraId="108CEAB8" w14:textId="77777777" w:rsidR="00131BF7" w:rsidRDefault="00131BF7" w:rsidP="00131BF7">
      <w:pPr>
        <w:pStyle w:val="Tekstpodstawowy"/>
      </w:pPr>
    </w:p>
    <w:p w14:paraId="09154853" w14:textId="77777777" w:rsidR="00131BF7" w:rsidRDefault="00131BF7" w:rsidP="00131BF7">
      <w:pPr>
        <w:pStyle w:val="Tekstpodstawowy"/>
      </w:pPr>
    </w:p>
    <w:p w14:paraId="10844377" w14:textId="77777777" w:rsidR="00CC1246" w:rsidRDefault="00CC1246" w:rsidP="00131BF7">
      <w:pPr>
        <w:pStyle w:val="Tekstpodstawowy"/>
      </w:pPr>
    </w:p>
    <w:p w14:paraId="3D1CDF42" w14:textId="77777777" w:rsidR="00506B0B" w:rsidRDefault="00506B0B">
      <w:pPr>
        <w:pStyle w:val="Tekstpodstawowy"/>
        <w:spacing w:before="2" w:line="405" w:lineRule="auto"/>
        <w:ind w:left="5568" w:right="134" w:firstLine="2164"/>
        <w:jc w:val="right"/>
      </w:pPr>
    </w:p>
    <w:p w14:paraId="17ADB534" w14:textId="77777777" w:rsidR="00506B0B" w:rsidRDefault="00506B0B">
      <w:pPr>
        <w:spacing w:line="405" w:lineRule="auto"/>
        <w:jc w:val="right"/>
        <w:sectPr w:rsidR="00506B0B" w:rsidSect="00131BF7">
          <w:type w:val="continuous"/>
          <w:pgSz w:w="11910" w:h="16840"/>
          <w:pgMar w:top="1200" w:right="1280" w:bottom="1420" w:left="1280" w:header="710" w:footer="1232" w:gutter="0"/>
          <w:pgNumType w:start="2"/>
          <w:cols w:space="708"/>
        </w:sectPr>
      </w:pPr>
    </w:p>
    <w:p w14:paraId="7E0D57A4" w14:textId="77777777" w:rsidR="00506B0B" w:rsidRDefault="005A07A5">
      <w:pPr>
        <w:pStyle w:val="Tekstpodstawowy"/>
        <w:spacing w:before="100"/>
        <w:ind w:left="136"/>
      </w:pPr>
      <w:r>
        <w:lastRenderedPageBreak/>
        <w:t>SPIS</w:t>
      </w:r>
      <w:r>
        <w:rPr>
          <w:spacing w:val="-1"/>
        </w:rPr>
        <w:t xml:space="preserve"> </w:t>
      </w:r>
      <w:r>
        <w:t>TREŚCI</w:t>
      </w:r>
    </w:p>
    <w:p w14:paraId="60E820EB" w14:textId="77777777" w:rsidR="00506B0B" w:rsidRDefault="00506B0B">
      <w:pPr>
        <w:sectPr w:rsidR="00506B0B">
          <w:pgSz w:w="11910" w:h="16840"/>
          <w:pgMar w:top="1200" w:right="1280" w:bottom="1812" w:left="1280" w:header="710" w:footer="1232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18080083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443B867" w14:textId="77777777" w:rsidR="00CC1246" w:rsidRDefault="00CC1246">
          <w:pPr>
            <w:pStyle w:val="Nagwekspisutreci"/>
          </w:pPr>
        </w:p>
        <w:p w14:paraId="750629DF" w14:textId="77777777" w:rsidR="00CC1246" w:rsidRDefault="00CC1246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630883" w:history="1">
            <w:r w:rsidRPr="006252B0">
              <w:rPr>
                <w:rStyle w:val="Hipercze"/>
                <w:noProof/>
                <w:spacing w:val="-1"/>
                <w:w w:val="99"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6252B0">
              <w:rPr>
                <w:rStyle w:val="Hipercze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_Toc120630883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8143C8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84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1.1.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Nazwa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zadania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_Toc120630884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6211F532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85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1.2.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Przedmiot</w:t>
            </w:r>
            <w:r w:rsidR="00CC1246" w:rsidRPr="006252B0">
              <w:rPr>
                <w:rStyle w:val="Hipercze"/>
                <w:noProof/>
                <w:spacing w:val="-11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SST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_Toc120630885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65F85913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86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1.3.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Zakres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stosowania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SST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_Toc120630886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37E2CE9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87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1.4.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Informacje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o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terenie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budowy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_Toc120630887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1A8D958D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88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1.5.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Określenia</w:t>
            </w:r>
            <w:r w:rsidR="00CC1246" w:rsidRPr="006252B0">
              <w:rPr>
                <w:rStyle w:val="Hipercze"/>
                <w:noProof/>
                <w:spacing w:val="-1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podstawowe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_Toc120630888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44AF10D3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89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1.6.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wymagania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dotyczące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_Toc120630889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B2536E3" w14:textId="77777777" w:rsidR="00CC1246" w:rsidRDefault="00F027CA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0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MATERIAŁY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_Toc120630890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2DB759D7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1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2.1.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wymagania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dotyczące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materiałów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_Toc120630891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6DFE497F" w14:textId="77777777" w:rsidR="00CC1246" w:rsidRDefault="00F027CA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2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3.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SPRZĘT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_Toc120630892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7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4F567669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3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3.1.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wymagania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dotyczące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sprzętu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_Toc120630893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7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43097BED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4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3.2.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Sprzęt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stosowany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wykonania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wibroflotacji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_Toc120630894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7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5DE40E82" w14:textId="77777777" w:rsidR="00CC1246" w:rsidRDefault="00F027CA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5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4.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TRANSPORT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_Toc120630895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7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110D8226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6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4.1.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wymagania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dotyczące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transportu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_Toc120630896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7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4E469504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7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4.2.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Wymagania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dotyczące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transportu</w:t>
            </w:r>
            <w:r w:rsidR="00CC1246" w:rsidRPr="006252B0">
              <w:rPr>
                <w:rStyle w:val="Hipercze"/>
                <w:noProof/>
                <w:spacing w:val="-2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maszyn</w:t>
            </w:r>
            <w:r w:rsidR="00CC1246" w:rsidRPr="006252B0">
              <w:rPr>
                <w:rStyle w:val="Hipercze"/>
                <w:noProof/>
                <w:spacing w:val="-1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i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materiałów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_Toc120630897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8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4CF908D" w14:textId="77777777" w:rsidR="00CC1246" w:rsidRDefault="00F027CA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8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5.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WYKONANIE</w:t>
            </w:r>
            <w:r w:rsidR="00CC1246" w:rsidRPr="006252B0">
              <w:rPr>
                <w:rStyle w:val="Hipercze"/>
                <w:noProof/>
                <w:spacing w:val="-9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_Toc120630898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8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29E91963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9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5.1.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zasady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dotyczące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wykonania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_Toc120630899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8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6E7FAC3A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0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5.2.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Zasady prowadzenia 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_Toc120630900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8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32FF0EEE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1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5.3.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Roboty</w:t>
            </w:r>
            <w:r w:rsidR="00CC1246" w:rsidRPr="006252B0">
              <w:rPr>
                <w:rStyle w:val="Hipercze"/>
                <w:noProof/>
                <w:spacing w:val="-1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przygotowawcze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_Toc120630901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8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7DEC7CA0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2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5.4.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Zagęszczenie podłoża wibroflotami (wibratorami wgłębnymi)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_Toc120630902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8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747600DB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3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5.5.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Profilowanie i zagęszczenie powierzchni terenu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_Toc120630903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9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6E0BBFC7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4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5.6.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Roboty wykończeniowe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_Toc120630904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9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53C916A0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5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5.7.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Zasady wbijania elementów ścianki szczelnej.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_Toc120630905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10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6475D02A" w14:textId="77777777" w:rsidR="00CC1246" w:rsidRDefault="00F027CA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6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KONTROLA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JAKOŚCI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_Toc120630906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11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16BFC582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7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wymagania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dotyczące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kontroli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jakości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_Toc120630907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11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5608D56E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8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  <w:w w:val="95"/>
              </w:rPr>
              <w:t>Badania</w:t>
            </w:r>
            <w:r w:rsidR="00CC1246" w:rsidRPr="006252B0">
              <w:rPr>
                <w:rStyle w:val="Hipercze"/>
                <w:noProof/>
                <w:spacing w:val="31"/>
                <w:w w:val="95"/>
              </w:rPr>
              <w:t xml:space="preserve"> </w:t>
            </w:r>
            <w:r w:rsidR="00CC1246" w:rsidRPr="006252B0">
              <w:rPr>
                <w:rStyle w:val="Hipercze"/>
                <w:noProof/>
                <w:w w:val="95"/>
              </w:rPr>
              <w:t>i</w:t>
            </w:r>
            <w:r w:rsidR="00CC1246" w:rsidRPr="006252B0">
              <w:rPr>
                <w:rStyle w:val="Hipercze"/>
                <w:noProof/>
                <w:spacing w:val="27"/>
                <w:w w:val="95"/>
              </w:rPr>
              <w:t xml:space="preserve"> </w:t>
            </w:r>
            <w:r w:rsidR="00CC1246" w:rsidRPr="006252B0">
              <w:rPr>
                <w:rStyle w:val="Hipercze"/>
                <w:noProof/>
                <w:w w:val="95"/>
              </w:rPr>
              <w:t>pomiary</w:t>
            </w:r>
            <w:r w:rsidR="00CC1246" w:rsidRPr="006252B0">
              <w:rPr>
                <w:rStyle w:val="Hipercze"/>
                <w:noProof/>
                <w:spacing w:val="29"/>
                <w:w w:val="95"/>
              </w:rPr>
              <w:t xml:space="preserve"> </w:t>
            </w:r>
            <w:r w:rsidR="00CC1246" w:rsidRPr="006252B0">
              <w:rPr>
                <w:rStyle w:val="Hipercze"/>
                <w:noProof/>
                <w:w w:val="95"/>
              </w:rPr>
              <w:t>Wykonawcy-</w:t>
            </w:r>
            <w:r w:rsidR="00CC1246" w:rsidRPr="006252B0">
              <w:rPr>
                <w:rStyle w:val="Hipercze"/>
                <w:noProof/>
                <w:spacing w:val="13"/>
                <w:w w:val="95"/>
              </w:rPr>
              <w:t xml:space="preserve"> </w:t>
            </w:r>
            <w:r w:rsidR="00CC1246" w:rsidRPr="006252B0">
              <w:rPr>
                <w:rStyle w:val="Hipercze"/>
                <w:noProof/>
                <w:w w:val="95"/>
              </w:rPr>
              <w:t>zgodnie</w:t>
            </w:r>
            <w:r w:rsidR="00CC1246" w:rsidRPr="006252B0">
              <w:rPr>
                <w:rStyle w:val="Hipercze"/>
                <w:noProof/>
                <w:spacing w:val="12"/>
                <w:w w:val="95"/>
              </w:rPr>
              <w:t xml:space="preserve"> </w:t>
            </w:r>
            <w:r w:rsidR="00CC1246" w:rsidRPr="006252B0">
              <w:rPr>
                <w:rStyle w:val="Hipercze"/>
                <w:noProof/>
                <w:w w:val="95"/>
              </w:rPr>
              <w:t>z</w:t>
            </w:r>
            <w:r w:rsidR="00CC1246" w:rsidRPr="006252B0">
              <w:rPr>
                <w:rStyle w:val="Hipercze"/>
                <w:noProof/>
                <w:spacing w:val="17"/>
                <w:w w:val="95"/>
              </w:rPr>
              <w:t xml:space="preserve"> </w:t>
            </w:r>
            <w:r w:rsidR="00CC1246" w:rsidRPr="006252B0">
              <w:rPr>
                <w:rStyle w:val="Hipercze"/>
                <w:noProof/>
                <w:w w:val="95"/>
              </w:rPr>
              <w:t>D.M.00.00.00</w:t>
            </w:r>
            <w:r w:rsidR="00CC1246" w:rsidRPr="006252B0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CC1246" w:rsidRPr="006252B0">
              <w:rPr>
                <w:rStyle w:val="Hipercze"/>
                <w:noProof/>
                <w:w w:val="95"/>
              </w:rPr>
              <w:t>„Wymagania</w:t>
            </w:r>
            <w:r w:rsidR="00CC1246" w:rsidRPr="006252B0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CC1246" w:rsidRPr="006252B0">
              <w:rPr>
                <w:rStyle w:val="Hipercze"/>
                <w:noProof/>
                <w:w w:val="95"/>
              </w:rPr>
              <w:t>ogólne”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_Toc120630908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11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2BF0C88F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9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6.3.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  <w:spacing w:val="-4"/>
              </w:rPr>
              <w:t>Badania</w:t>
            </w:r>
            <w:r w:rsidR="00CC1246" w:rsidRPr="006252B0">
              <w:rPr>
                <w:rStyle w:val="Hipercze"/>
                <w:noProof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4"/>
              </w:rPr>
              <w:t>i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4"/>
              </w:rPr>
              <w:t>pomiary</w:t>
            </w:r>
            <w:r w:rsidR="00CC1246" w:rsidRPr="006252B0">
              <w:rPr>
                <w:rStyle w:val="Hipercze"/>
                <w:noProof/>
                <w:spacing w:val="-1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4"/>
              </w:rPr>
              <w:t>kontrolne-</w:t>
            </w:r>
            <w:r w:rsidR="00CC1246" w:rsidRPr="006252B0">
              <w:rPr>
                <w:rStyle w:val="Hipercze"/>
                <w:noProof/>
                <w:spacing w:val="-13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4"/>
              </w:rPr>
              <w:t>zgodnie</w:t>
            </w:r>
            <w:r w:rsidR="00CC1246" w:rsidRPr="006252B0">
              <w:rPr>
                <w:rStyle w:val="Hipercze"/>
                <w:noProof/>
                <w:spacing w:val="-14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3"/>
              </w:rPr>
              <w:t>z</w:t>
            </w:r>
            <w:r w:rsidR="00CC1246" w:rsidRPr="006252B0">
              <w:rPr>
                <w:rStyle w:val="Hipercze"/>
                <w:noProof/>
                <w:spacing w:val="-10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3"/>
              </w:rPr>
              <w:t>D.M.00.00.00</w:t>
            </w:r>
            <w:r w:rsidR="00CC1246" w:rsidRPr="006252B0">
              <w:rPr>
                <w:rStyle w:val="Hipercze"/>
                <w:noProof/>
                <w:spacing w:val="-14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3"/>
              </w:rPr>
              <w:t>„Wymagania</w:t>
            </w:r>
            <w:r w:rsidR="00CC1246" w:rsidRPr="006252B0">
              <w:rPr>
                <w:rStyle w:val="Hipercze"/>
                <w:noProof/>
                <w:spacing w:val="-12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3"/>
              </w:rPr>
              <w:t>ogólne”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_Toc120630909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11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4F4AE97E" w14:textId="77777777" w:rsidR="00CC1246" w:rsidRDefault="00F027CA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0" w:history="1">
            <w:r w:rsidR="00CC1246" w:rsidRPr="006252B0">
              <w:rPr>
                <w:rStyle w:val="Hipercze"/>
                <w:noProof/>
                <w:w w:val="95"/>
              </w:rPr>
              <w:t>„Wymagania</w:t>
            </w:r>
            <w:r w:rsidR="00CC1246" w:rsidRPr="006252B0">
              <w:rPr>
                <w:rStyle w:val="Hipercze"/>
                <w:noProof/>
                <w:spacing w:val="-1"/>
                <w:w w:val="95"/>
              </w:rPr>
              <w:t xml:space="preserve"> </w:t>
            </w:r>
            <w:r w:rsidR="00CC1246" w:rsidRPr="006252B0">
              <w:rPr>
                <w:rStyle w:val="Hipercze"/>
                <w:noProof/>
                <w:w w:val="95"/>
              </w:rPr>
              <w:t>ogólne”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_Toc120630910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11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7EC74EC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1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6.5.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  <w:spacing w:val="-4"/>
              </w:rPr>
              <w:t>Badania</w:t>
            </w:r>
            <w:r w:rsidR="00CC1246" w:rsidRPr="006252B0">
              <w:rPr>
                <w:rStyle w:val="Hipercze"/>
                <w:noProof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4"/>
              </w:rPr>
              <w:t>i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4"/>
              </w:rPr>
              <w:t>pomiary</w:t>
            </w:r>
            <w:r w:rsidR="00CC1246" w:rsidRPr="006252B0">
              <w:rPr>
                <w:rStyle w:val="Hipercze"/>
                <w:noProof/>
                <w:spacing w:val="2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4"/>
              </w:rPr>
              <w:t>arbitrażowe-</w:t>
            </w:r>
            <w:r w:rsidR="00CC1246" w:rsidRPr="006252B0">
              <w:rPr>
                <w:rStyle w:val="Hipercze"/>
                <w:noProof/>
                <w:spacing w:val="-13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3"/>
              </w:rPr>
              <w:t>zgodnie</w:t>
            </w:r>
            <w:r w:rsidR="00CC1246" w:rsidRPr="006252B0">
              <w:rPr>
                <w:rStyle w:val="Hipercze"/>
                <w:noProof/>
                <w:spacing w:val="-11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3"/>
              </w:rPr>
              <w:t>z</w:t>
            </w:r>
            <w:r w:rsidR="00CC1246" w:rsidRPr="006252B0">
              <w:rPr>
                <w:rStyle w:val="Hipercze"/>
                <w:noProof/>
                <w:spacing w:val="-10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3"/>
              </w:rPr>
              <w:t>D.M.00.00.00</w:t>
            </w:r>
            <w:r w:rsidR="00CC1246" w:rsidRPr="006252B0">
              <w:rPr>
                <w:rStyle w:val="Hipercze"/>
                <w:noProof/>
                <w:spacing w:val="-14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3"/>
              </w:rPr>
              <w:t>„Wymagania</w:t>
            </w:r>
            <w:r w:rsidR="00CC1246" w:rsidRPr="006252B0">
              <w:rPr>
                <w:rStyle w:val="Hipercze"/>
                <w:noProof/>
                <w:spacing w:val="-12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3"/>
              </w:rPr>
              <w:t>ogólne”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_Toc120630911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11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154E35AA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2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6.6.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Badania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i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pomiary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przed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przystąpieniem</w:t>
            </w:r>
            <w:r w:rsidR="00CC1246" w:rsidRPr="006252B0">
              <w:rPr>
                <w:rStyle w:val="Hipercze"/>
                <w:noProof/>
                <w:spacing w:val="-1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</w:t>
            </w:r>
            <w:r w:rsidR="00CC1246" w:rsidRPr="006252B0">
              <w:rPr>
                <w:rStyle w:val="Hipercze"/>
                <w:noProof/>
                <w:spacing w:val="-2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robót–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zgodnie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 D.M.00.00.00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_Toc120630912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11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746D6983" w14:textId="77777777" w:rsidR="00CC1246" w:rsidRDefault="00F027CA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3" w:history="1">
            <w:r w:rsidR="00CC1246" w:rsidRPr="006252B0">
              <w:rPr>
                <w:rStyle w:val="Hipercze"/>
                <w:noProof/>
              </w:rPr>
              <w:t>„Wymagania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ogólne”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_Toc120630913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11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2475AD9E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4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6.7.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Informacje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porządkowe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_Toc120630914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12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519256F2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5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6.8.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Badania przed przystąpieniem do 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_Toc120630915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12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761E65DE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6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6.9.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Kontrola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czasie</w:t>
            </w:r>
            <w:r w:rsidR="00CC1246" w:rsidRPr="006252B0">
              <w:rPr>
                <w:rStyle w:val="Hipercze"/>
                <w:noProof/>
                <w:spacing w:val="-2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_Toc120630916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12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736DB54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7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6.10.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Badania kontrolne przy wbijaniu grodzic (ścianek szczelnych)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_Toc120630917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13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5E88EBB9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8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6.11.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Badania kontrolne przy wzmocnieniu wibroflotacją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_Toc120630918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13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45C7F99D" w14:textId="77777777" w:rsidR="00CC1246" w:rsidRDefault="00F027CA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9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7.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OBMIAR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_Toc120630919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14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23BFDAF9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0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7.1.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zasady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obmiaru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_Toc120630920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14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12403B41" w14:textId="77777777" w:rsidR="00CC1246" w:rsidRDefault="00F027CA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1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8.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ODBIÓR</w:t>
            </w:r>
            <w:r w:rsidR="00CC1246" w:rsidRPr="006252B0">
              <w:rPr>
                <w:rStyle w:val="Hipercze"/>
                <w:noProof/>
                <w:spacing w:val="-10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_Toc120630921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14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452DFA50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2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8.1.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zasady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odbioru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_Toc120630922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14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FE8B6C4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3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8.2.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Odbiór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zanikających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lub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ulegających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zakryciu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_Toc120630923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14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6DB83FA9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4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8.3.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Odbiór</w:t>
            </w:r>
            <w:r w:rsidR="00CC1246" w:rsidRPr="006252B0">
              <w:rPr>
                <w:rStyle w:val="Hipercze"/>
                <w:noProof/>
                <w:spacing w:val="-1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częściowy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_Toc120630924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14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506F3B04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5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8.4.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Odbiór</w:t>
            </w:r>
            <w:r w:rsidR="00CC1246" w:rsidRPr="006252B0">
              <w:rPr>
                <w:rStyle w:val="Hipercze"/>
                <w:noProof/>
                <w:spacing w:val="-1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ostateczny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_Toc120630925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14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5637F5C6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6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8.5.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Zasady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postępowania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wadliwie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wykonanymi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robotami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_Toc120630926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3BDC874B" w14:textId="77777777" w:rsidR="00CC1246" w:rsidRDefault="00F027CA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7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9.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PODSTAWA</w:t>
            </w:r>
            <w:r w:rsidR="00CC1246" w:rsidRPr="006252B0">
              <w:rPr>
                <w:rStyle w:val="Hipercze"/>
                <w:noProof/>
                <w:spacing w:val="-10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PŁATNOŚCI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_Toc120630927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163F2456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8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9.1.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10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ustalenia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dotyczące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podstawy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płatności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_Toc120630928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F61B3CA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9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9.2.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Cena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jednostki</w:t>
            </w:r>
            <w:r w:rsidR="00CC1246" w:rsidRPr="006252B0">
              <w:rPr>
                <w:rStyle w:val="Hipercze"/>
                <w:noProof/>
                <w:spacing w:val="-9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obmiarowej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_Toc120630929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323AF6DE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30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9.3.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Sposób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rozliczenia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tymczasowych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i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prac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towarzyszących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_Toc120630930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1B1D7C1E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31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10.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PRZEPISY</w:t>
            </w:r>
            <w:r w:rsidR="00CC1246" w:rsidRPr="006252B0">
              <w:rPr>
                <w:rStyle w:val="Hipercze"/>
                <w:noProof/>
                <w:spacing w:val="-11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ZWIĄZANE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_Toc120630931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16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552F39BA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32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10.1.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Normy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_Toc120630932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16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FC68291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33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10.2.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Inne</w:t>
            </w:r>
            <w:r w:rsidR="00CC1246" w:rsidRPr="006252B0">
              <w:rPr>
                <w:rStyle w:val="Hipercze"/>
                <w:noProof/>
                <w:spacing w:val="-9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dokumenty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_Toc120630933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16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4D8BC107" w14:textId="77777777" w:rsidR="00CC1246" w:rsidRDefault="00F027CA">
          <w:pPr>
            <w:pStyle w:val="Spistreci3"/>
            <w:tabs>
              <w:tab w:val="right" w:leader="dot" w:pos="9340"/>
            </w:tabs>
            <w:rPr>
              <w:noProof/>
            </w:rPr>
          </w:pPr>
          <w:hyperlink w:anchor="_Toc120630934" w:history="1">
            <w:r w:rsidR="00CC1246" w:rsidRPr="006252B0">
              <w:rPr>
                <w:rStyle w:val="Hipercze"/>
                <w:b/>
                <w:noProof/>
              </w:rPr>
              <w:t>ZAŁĄCZNIK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_Toc120630934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17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57906E8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35" w:history="1">
            <w:r w:rsidR="00CC1246" w:rsidRPr="006252B0">
              <w:rPr>
                <w:rStyle w:val="Hipercze"/>
                <w:rFonts w:eastAsia="Times New Roman" w:cs="Times New Roman"/>
                <w:noProof/>
              </w:rPr>
              <w:t>1.1.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Zastosowanie</w:t>
            </w:r>
            <w:r w:rsidR="00CC1246" w:rsidRPr="006252B0">
              <w:rPr>
                <w:rStyle w:val="Hipercze"/>
                <w:noProof/>
                <w:spacing w:val="-10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wibroflotacji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_Toc120630935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17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F0AB233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36" w:history="1">
            <w:r w:rsidR="00CC1246" w:rsidRPr="006252B0">
              <w:rPr>
                <w:rStyle w:val="Hipercze"/>
                <w:rFonts w:eastAsia="Times New Roman" w:cs="Times New Roman"/>
                <w:noProof/>
              </w:rPr>
              <w:t>1.2.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Sprzęt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_Toc120630936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17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2862FFAF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37" w:history="1">
            <w:r w:rsidR="00CC1246" w:rsidRPr="006252B0">
              <w:rPr>
                <w:rStyle w:val="Hipercze"/>
                <w:rFonts w:eastAsia="Times New Roman" w:cs="Times New Roman"/>
                <w:noProof/>
              </w:rPr>
              <w:t>1.3.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Badania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terenowe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i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projektowanie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_Toc120630937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18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78F7960B" w14:textId="77777777" w:rsidR="00CC1246" w:rsidRDefault="00F027CA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38" w:history="1">
            <w:r w:rsidR="00CC1246" w:rsidRPr="006252B0">
              <w:rPr>
                <w:rStyle w:val="Hipercze"/>
                <w:rFonts w:eastAsia="Times New Roman" w:cs="Times New Roman"/>
                <w:noProof/>
              </w:rPr>
              <w:t>1.4.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Skutki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wibroflotacji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_Toc120630938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18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4D440A0C" w14:textId="77777777" w:rsidR="00CC1246" w:rsidRDefault="00CC1246">
          <w:r>
            <w:rPr>
              <w:b/>
              <w:bCs/>
            </w:rPr>
            <w:fldChar w:fldCharType="end"/>
          </w:r>
        </w:p>
      </w:sdtContent>
    </w:sdt>
    <w:p w14:paraId="4642577C" w14:textId="77777777" w:rsidR="00506B0B" w:rsidRDefault="00506B0B">
      <w:pPr>
        <w:sectPr w:rsidR="00506B0B">
          <w:type w:val="continuous"/>
          <w:pgSz w:w="11910" w:h="16840"/>
          <w:pgMar w:top="1209" w:right="1280" w:bottom="1812" w:left="1280" w:header="708" w:footer="708" w:gutter="0"/>
          <w:cols w:space="708"/>
        </w:sectPr>
      </w:pPr>
    </w:p>
    <w:p w14:paraId="7A2303D0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209"/>
      </w:pPr>
      <w:bookmarkStart w:id="0" w:name="_Toc120630883"/>
      <w:r>
        <w:lastRenderedPageBreak/>
        <w:t>WSTĘP</w:t>
      </w:r>
      <w:bookmarkEnd w:id="0"/>
    </w:p>
    <w:p w14:paraId="2C56459D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" w:name="_Toc120630884"/>
      <w:r>
        <w:t>Nazwa</w:t>
      </w:r>
      <w:r>
        <w:rPr>
          <w:spacing w:val="-6"/>
        </w:rPr>
        <w:t xml:space="preserve"> </w:t>
      </w:r>
      <w:r>
        <w:t>zadania</w:t>
      </w:r>
      <w:bookmarkEnd w:id="1"/>
    </w:p>
    <w:p w14:paraId="2E8A17F8" w14:textId="103BA43D" w:rsidR="00A07204" w:rsidRPr="00A07204" w:rsidRDefault="00A07204" w:rsidP="00A07204">
      <w:pPr>
        <w:pStyle w:val="Nagwek1"/>
        <w:tabs>
          <w:tab w:val="left" w:pos="703"/>
        </w:tabs>
        <w:spacing w:before="158"/>
        <w:ind w:left="135" w:firstLine="0"/>
      </w:pPr>
      <w:bookmarkStart w:id="2" w:name="_Toc120630885"/>
      <w:r w:rsidRPr="00A07204">
        <w:rPr>
          <w:b w:val="0"/>
          <w:bCs w:val="0"/>
          <w:szCs w:val="22"/>
        </w:rPr>
        <w:t>„</w:t>
      </w:r>
      <w:r w:rsidR="00F027CA" w:rsidRPr="00F027CA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A07204">
        <w:rPr>
          <w:b w:val="0"/>
          <w:bCs w:val="0"/>
          <w:szCs w:val="22"/>
        </w:rPr>
        <w:t>"</w:t>
      </w:r>
    </w:p>
    <w:p w14:paraId="578C447B" w14:textId="3DB6F2B6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r>
        <w:t>Przedmiot</w:t>
      </w:r>
      <w:r>
        <w:rPr>
          <w:spacing w:val="-11"/>
        </w:rPr>
        <w:t xml:space="preserve"> </w:t>
      </w:r>
      <w:r w:rsidR="006176E0">
        <w:t>SST</w:t>
      </w:r>
      <w:bookmarkEnd w:id="2"/>
    </w:p>
    <w:p w14:paraId="3B2BFB06" w14:textId="77777777" w:rsidR="00506B0B" w:rsidRDefault="005A07A5">
      <w:pPr>
        <w:pStyle w:val="Tekstpodstawowy"/>
        <w:spacing w:before="156" w:line="276" w:lineRule="auto"/>
        <w:ind w:left="136" w:right="136"/>
        <w:jc w:val="both"/>
      </w:pPr>
      <w:r>
        <w:rPr>
          <w:spacing w:val="-2"/>
        </w:rPr>
        <w:t>Przedmiotem</w:t>
      </w:r>
      <w:r>
        <w:rPr>
          <w:spacing w:val="-15"/>
        </w:rPr>
        <w:t xml:space="preserve"> </w:t>
      </w:r>
      <w:r w:rsidR="006176E0">
        <w:rPr>
          <w:spacing w:val="-2"/>
        </w:rPr>
        <w:t xml:space="preserve">niniejszej Szczegółowej Specyfikacji Technicznej </w:t>
      </w:r>
      <w:r>
        <w:rPr>
          <w:spacing w:val="-1"/>
        </w:rPr>
        <w:t>(</w:t>
      </w:r>
      <w:r w:rsidR="006176E0">
        <w:rPr>
          <w:spacing w:val="-1"/>
        </w:rPr>
        <w:t>SST</w:t>
      </w:r>
      <w:r>
        <w:rPr>
          <w:spacing w:val="-1"/>
        </w:rPr>
        <w:t>)</w:t>
      </w:r>
      <w:r>
        <w:rPr>
          <w:spacing w:val="-12"/>
        </w:rPr>
        <w:t xml:space="preserve"> </w:t>
      </w:r>
      <w:r>
        <w:rPr>
          <w:spacing w:val="-1"/>
        </w:rPr>
        <w:t>są</w:t>
      </w:r>
      <w:r>
        <w:rPr>
          <w:spacing w:val="-68"/>
        </w:rPr>
        <w:t xml:space="preserve"> </w:t>
      </w:r>
      <w:r>
        <w:t>wymagania dotyczące wykonania i odbioru robót związanych z wykonaniem wzmocnienia</w:t>
      </w:r>
      <w:r>
        <w:rPr>
          <w:spacing w:val="1"/>
        </w:rPr>
        <w:t xml:space="preserve"> </w:t>
      </w:r>
      <w:r>
        <w:t>podłoża</w:t>
      </w:r>
      <w:r>
        <w:rPr>
          <w:spacing w:val="-9"/>
        </w:rPr>
        <w:t xml:space="preserve"> </w:t>
      </w:r>
      <w:r>
        <w:t>gruntowego</w:t>
      </w:r>
      <w:r>
        <w:rPr>
          <w:spacing w:val="-9"/>
        </w:rPr>
        <w:t xml:space="preserve"> </w:t>
      </w:r>
      <w:r w:rsidR="0073401E" w:rsidRPr="0073401E">
        <w:t>metodą wibroflotacji</w:t>
      </w:r>
      <w:r>
        <w:t>.</w:t>
      </w:r>
    </w:p>
    <w:p w14:paraId="2149F4F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" w:name="_Toc120630886"/>
      <w:r>
        <w:t>Zakres</w:t>
      </w:r>
      <w:r>
        <w:rPr>
          <w:spacing w:val="-7"/>
        </w:rPr>
        <w:t xml:space="preserve"> </w:t>
      </w:r>
      <w:r>
        <w:t>stosowania</w:t>
      </w:r>
      <w:r>
        <w:rPr>
          <w:spacing w:val="-8"/>
        </w:rPr>
        <w:t xml:space="preserve"> </w:t>
      </w:r>
      <w:r w:rsidR="006176E0">
        <w:t>SST</w:t>
      </w:r>
      <w:bookmarkEnd w:id="3"/>
    </w:p>
    <w:p w14:paraId="2D467A46" w14:textId="77777777" w:rsidR="00506B0B" w:rsidRPr="009D424F" w:rsidRDefault="006176E0" w:rsidP="009D424F">
      <w:pPr>
        <w:pStyle w:val="Tekstpodstawowy"/>
        <w:spacing w:before="158" w:line="276" w:lineRule="auto"/>
        <w:ind w:left="136" w:right="134"/>
        <w:jc w:val="both"/>
        <w:rPr>
          <w:spacing w:val="-68"/>
        </w:rPr>
      </w:pPr>
      <w:r>
        <w:t>SST</w:t>
      </w:r>
      <w:r w:rsidR="005A07A5">
        <w:rPr>
          <w:spacing w:val="-9"/>
        </w:rPr>
        <w:t xml:space="preserve"> </w:t>
      </w:r>
      <w:r w:rsidR="005A07A5">
        <w:t>są</w:t>
      </w:r>
      <w:r w:rsidR="005A07A5">
        <w:rPr>
          <w:spacing w:val="-7"/>
        </w:rPr>
        <w:t xml:space="preserve"> </w:t>
      </w:r>
      <w:r w:rsidR="005A07A5">
        <w:t>stosowane</w:t>
      </w:r>
      <w:r w:rsidR="005A07A5">
        <w:rPr>
          <w:spacing w:val="-9"/>
        </w:rPr>
        <w:t xml:space="preserve"> </w:t>
      </w:r>
      <w:r w:rsidR="005A07A5">
        <w:t>jako</w:t>
      </w:r>
      <w:r w:rsidR="005A07A5">
        <w:rPr>
          <w:spacing w:val="-10"/>
        </w:rPr>
        <w:t xml:space="preserve"> </w:t>
      </w:r>
      <w:r w:rsidR="005A07A5">
        <w:t>dokument</w:t>
      </w:r>
      <w:r w:rsidR="005A07A5">
        <w:rPr>
          <w:spacing w:val="-7"/>
        </w:rPr>
        <w:t xml:space="preserve"> </w:t>
      </w:r>
      <w:r w:rsidR="005A07A5">
        <w:t>przetargowy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-6"/>
        </w:rPr>
        <w:t xml:space="preserve"> </w:t>
      </w:r>
      <w:r w:rsidR="005A07A5">
        <w:t>kontraktowy</w:t>
      </w:r>
      <w:r w:rsidR="005A07A5">
        <w:rPr>
          <w:spacing w:val="-8"/>
        </w:rPr>
        <w:t xml:space="preserve"> </w:t>
      </w:r>
      <w:r w:rsidR="005A07A5">
        <w:t>przy</w:t>
      </w:r>
      <w:r w:rsidR="005A07A5">
        <w:rPr>
          <w:spacing w:val="-7"/>
        </w:rPr>
        <w:t xml:space="preserve"> </w:t>
      </w:r>
      <w:r w:rsidR="005A07A5">
        <w:t>zlecaniu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6"/>
        </w:rPr>
        <w:t xml:space="preserve"> </w:t>
      </w:r>
      <w:r w:rsidR="005A07A5">
        <w:t>realizacji</w:t>
      </w:r>
      <w:r w:rsidR="005A07A5">
        <w:rPr>
          <w:spacing w:val="-68"/>
        </w:rPr>
        <w:t xml:space="preserve"> </w:t>
      </w:r>
      <w:r w:rsidR="009D424F">
        <w:rPr>
          <w:spacing w:val="-68"/>
        </w:rPr>
        <w:t xml:space="preserve"> </w:t>
      </w:r>
      <w:r w:rsidR="005A07A5">
        <w:t>robót</w:t>
      </w:r>
      <w:r w:rsidR="005A07A5">
        <w:rPr>
          <w:spacing w:val="1"/>
        </w:rPr>
        <w:t xml:space="preserve"> </w:t>
      </w:r>
      <w:r w:rsidR="005A07A5">
        <w:t>na</w:t>
      </w:r>
      <w:r w:rsidR="005A07A5">
        <w:rPr>
          <w:spacing w:val="1"/>
        </w:rPr>
        <w:t xml:space="preserve"> </w:t>
      </w:r>
      <w:r w:rsidR="005A07A5">
        <w:t>drogach</w:t>
      </w:r>
      <w:r w:rsidR="005A07A5">
        <w:rPr>
          <w:spacing w:val="1"/>
        </w:rPr>
        <w:t xml:space="preserve"> </w:t>
      </w:r>
      <w:r>
        <w:t>wojewódzkich</w:t>
      </w:r>
      <w:r w:rsidR="005A07A5">
        <w:t>.</w:t>
      </w:r>
    </w:p>
    <w:p w14:paraId="739DEAED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4" w:name="_Toc120630888"/>
      <w:r>
        <w:t>Określenia</w:t>
      </w:r>
      <w:r>
        <w:rPr>
          <w:spacing w:val="-16"/>
        </w:rPr>
        <w:t xml:space="preserve"> </w:t>
      </w:r>
      <w:r>
        <w:t>podstawowe</w:t>
      </w:r>
      <w:bookmarkEnd w:id="4"/>
    </w:p>
    <w:p w14:paraId="0C4A8E3F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Słabe podłoże - warstwy gruntu nie spełniające wymagań, wynikających z warunków</w:t>
      </w:r>
      <w:r w:rsidRPr="00B372D2">
        <w:t xml:space="preserve"> </w:t>
      </w:r>
      <w:r>
        <w:t>nośności</w:t>
      </w:r>
      <w:r w:rsidRPr="00B372D2">
        <w:t xml:space="preserve"> </w:t>
      </w:r>
      <w:r>
        <w:t>lub</w:t>
      </w:r>
      <w:r w:rsidRPr="00B372D2">
        <w:t xml:space="preserve"> </w:t>
      </w:r>
      <w:r>
        <w:t>stateczności</w:t>
      </w:r>
      <w:r w:rsidRPr="00B372D2">
        <w:t xml:space="preserve"> </w:t>
      </w:r>
      <w:r>
        <w:t>albo</w:t>
      </w:r>
      <w:r w:rsidRPr="00B372D2">
        <w:t xml:space="preserve"> </w:t>
      </w:r>
      <w:r>
        <w:t>warunków</w:t>
      </w:r>
      <w:r w:rsidRPr="00B372D2">
        <w:t xml:space="preserve"> </w:t>
      </w:r>
      <w:r>
        <w:t>przydatności</w:t>
      </w:r>
      <w:r w:rsidRPr="00B372D2">
        <w:t xml:space="preserve"> </w:t>
      </w:r>
      <w:r>
        <w:t>do</w:t>
      </w:r>
      <w:r w:rsidRPr="00B372D2">
        <w:t xml:space="preserve"> </w:t>
      </w:r>
      <w:r>
        <w:t>użytkowania.</w:t>
      </w:r>
    </w:p>
    <w:p w14:paraId="233FC78D" w14:textId="77777777" w:rsidR="00506B0B" w:rsidRDefault="005A07A5">
      <w:pPr>
        <w:pStyle w:val="Tekstpodstawowy"/>
        <w:spacing w:before="120" w:line="276" w:lineRule="auto"/>
        <w:ind w:left="136" w:right="132"/>
        <w:jc w:val="both"/>
      </w:pPr>
      <w:r>
        <w:t>Wzmocnienie</w:t>
      </w:r>
      <w:r w:rsidRPr="00B372D2">
        <w:t xml:space="preserve"> </w:t>
      </w:r>
      <w:r>
        <w:t>podłoża</w:t>
      </w:r>
      <w:r w:rsidRPr="00B372D2">
        <w:t xml:space="preserve"> </w:t>
      </w:r>
      <w:r>
        <w:t>-</w:t>
      </w:r>
      <w:r w:rsidRPr="00B372D2">
        <w:t xml:space="preserve"> </w:t>
      </w:r>
      <w:r>
        <w:t>geoinżynieryjne</w:t>
      </w:r>
      <w:r w:rsidRPr="00B372D2">
        <w:t xml:space="preserve"> </w:t>
      </w:r>
      <w:r>
        <w:t>metody</w:t>
      </w:r>
      <w:r w:rsidRPr="00B372D2">
        <w:t xml:space="preserve"> </w:t>
      </w:r>
      <w:r>
        <w:t>modyfikujące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fizyko-</w:t>
      </w:r>
      <w:r w:rsidRPr="00B372D2">
        <w:t xml:space="preserve"> </w:t>
      </w:r>
      <w:r>
        <w:t>mechaniczne</w:t>
      </w:r>
      <w:r w:rsidRPr="00B372D2">
        <w:t xml:space="preserve"> </w:t>
      </w:r>
      <w:r>
        <w:t>gruntów</w:t>
      </w:r>
      <w:r w:rsidRPr="00B372D2">
        <w:t xml:space="preserve"> </w:t>
      </w:r>
      <w:r>
        <w:t>poprzez</w:t>
      </w:r>
      <w:r w:rsidRPr="00B372D2">
        <w:t xml:space="preserve"> </w:t>
      </w:r>
      <w:r>
        <w:t>trwałe</w:t>
      </w:r>
      <w:r w:rsidRPr="00B372D2">
        <w:t xml:space="preserve"> </w:t>
      </w:r>
      <w:r>
        <w:t>nadanie</w:t>
      </w:r>
      <w:r w:rsidRPr="00B372D2">
        <w:t xml:space="preserve"> </w:t>
      </w:r>
      <w:r>
        <w:t>podłożu</w:t>
      </w:r>
      <w:r w:rsidRPr="00B372D2">
        <w:t xml:space="preserve"> </w:t>
      </w:r>
      <w:r>
        <w:t>gruntowemu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zwiększających jego nośność oraz zmniejszających odkształcalność i wrażliwość na wpływ</w:t>
      </w:r>
      <w:r w:rsidRPr="00B372D2">
        <w:t xml:space="preserve"> </w:t>
      </w:r>
      <w:r>
        <w:t>czynników</w:t>
      </w:r>
      <w:r w:rsidRPr="00B372D2">
        <w:t xml:space="preserve"> </w:t>
      </w:r>
      <w:r>
        <w:t>atmosferycznych.</w:t>
      </w:r>
    </w:p>
    <w:p w14:paraId="60D73CB2" w14:textId="77777777" w:rsidR="009D424F" w:rsidRDefault="009D424F">
      <w:pPr>
        <w:pStyle w:val="Tekstpodstawowy"/>
        <w:spacing w:before="120" w:line="276" w:lineRule="auto"/>
        <w:ind w:left="136" w:right="132"/>
        <w:jc w:val="both"/>
      </w:pPr>
      <w:r w:rsidRPr="009D424F">
        <w:t>Wibroflotacja - metoda wzmacniania gruntu niespoistego przy użyciu wibroflotów, polegająca na wywołaniu zmiany układu ziaren, gęstszego ich ułożenia i zmniejszenia objętości porów</w:t>
      </w:r>
      <w:r>
        <w:t>.</w:t>
      </w:r>
    </w:p>
    <w:p w14:paraId="3C4055A7" w14:textId="77777777" w:rsidR="009D424F" w:rsidRDefault="009D424F" w:rsidP="009D424F">
      <w:pPr>
        <w:pStyle w:val="Tekstpodstawowy"/>
        <w:spacing w:before="120" w:line="276" w:lineRule="auto"/>
        <w:ind w:left="136" w:right="132"/>
        <w:jc w:val="both"/>
      </w:pPr>
      <w:r>
        <w:t>Wibroflot - ciężki wibrator wgłębny, zagłębiany w grunt drganiami wału z mimośrodowymi obciążnikami uruchomionymi silnikiem, które powodują opuszczanie urządzenia pod naciskiem własnej masy.</w:t>
      </w:r>
    </w:p>
    <w:p w14:paraId="0B22AB1B" w14:textId="77777777" w:rsidR="00506B0B" w:rsidRDefault="005A07A5">
      <w:pPr>
        <w:pStyle w:val="Tekstpodstawowy"/>
        <w:spacing w:before="118" w:line="276" w:lineRule="auto"/>
        <w:ind w:left="136" w:right="133"/>
        <w:jc w:val="both"/>
      </w:pPr>
      <w:r w:rsidRPr="00B372D2">
        <w:t xml:space="preserve">Pozostałe określenia podstawowe podane w niniejszych </w:t>
      </w:r>
      <w:r w:rsidR="006176E0" w:rsidRPr="00B372D2">
        <w:t>SST</w:t>
      </w:r>
      <w:r w:rsidRPr="00B372D2">
        <w:t xml:space="preserve"> są zgodne z odpowiednimi </w:t>
      </w:r>
      <w:r>
        <w:t>polskimi</w:t>
      </w:r>
      <w:r w:rsidRPr="00B372D2">
        <w:t xml:space="preserve"> </w:t>
      </w:r>
      <w:r>
        <w:t>normami</w:t>
      </w:r>
      <w:r w:rsidRPr="00B372D2">
        <w:t xml:space="preserve"> </w:t>
      </w:r>
      <w:r>
        <w:t>i z definicjami</w:t>
      </w:r>
      <w:r w:rsidRPr="00B372D2">
        <w:t xml:space="preserve"> </w:t>
      </w:r>
      <w:r>
        <w:t>podanymi</w:t>
      </w:r>
      <w:r w:rsidRPr="00B372D2">
        <w:t xml:space="preserve"> </w:t>
      </w:r>
      <w:r>
        <w:t xml:space="preserve">w </w:t>
      </w:r>
      <w:r w:rsidR="006176E0">
        <w:t>SST</w:t>
      </w:r>
      <w:r w:rsidRPr="00B372D2">
        <w:t xml:space="preserve"> </w:t>
      </w:r>
      <w:r w:rsidR="00B372D2">
        <w:t>D.M.00.00.00</w:t>
      </w:r>
      <w:r w:rsidRPr="00B372D2">
        <w:t xml:space="preserve"> </w:t>
      </w:r>
      <w:r>
        <w:t>"Wymagania</w:t>
      </w:r>
      <w:r w:rsidRPr="00B372D2">
        <w:t xml:space="preserve"> </w:t>
      </w:r>
      <w:r>
        <w:t xml:space="preserve">Ogólne", </w:t>
      </w:r>
      <w:r w:rsidR="006176E0">
        <w:t>SST</w:t>
      </w:r>
      <w:r>
        <w:t xml:space="preserve"> D</w:t>
      </w:r>
      <w:r w:rsidR="00B372D2">
        <w:t>.</w:t>
      </w:r>
      <w:r>
        <w:t>02.00.01 „Roboty ziemne. Wymagania ogólne” oraz w przepisach</w:t>
      </w:r>
      <w:r w:rsidRPr="00B372D2">
        <w:t xml:space="preserve"> </w:t>
      </w:r>
      <w:r>
        <w:t>związanych</w:t>
      </w:r>
      <w:r w:rsidRPr="00B372D2">
        <w:t xml:space="preserve"> </w:t>
      </w:r>
      <w:r>
        <w:t>wyszczególnionych</w:t>
      </w:r>
      <w:r w:rsidRPr="00B372D2">
        <w:t xml:space="preserve"> </w:t>
      </w:r>
      <w:r>
        <w:t>w</w:t>
      </w:r>
      <w:r w:rsidRPr="00B372D2">
        <w:t xml:space="preserve"> </w:t>
      </w:r>
      <w:r>
        <w:t>pkt.</w:t>
      </w:r>
      <w:r w:rsidRPr="00B372D2">
        <w:t xml:space="preserve"> </w:t>
      </w:r>
      <w:r>
        <w:t xml:space="preserve">10 niniejszego </w:t>
      </w:r>
      <w:r w:rsidR="006176E0">
        <w:t>SST</w:t>
      </w:r>
      <w:r>
        <w:t>.</w:t>
      </w:r>
    </w:p>
    <w:p w14:paraId="4C0AF09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5" w:name="_Toc120630889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robót</w:t>
      </w:r>
      <w:bookmarkEnd w:id="5"/>
    </w:p>
    <w:p w14:paraId="5ABBC8A2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Ogólne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rPr>
          <w:spacing w:val="1"/>
        </w:rPr>
        <w:t xml:space="preserve"> </w:t>
      </w:r>
      <w:r>
        <w:t>"Wymagania</w:t>
      </w:r>
      <w:r>
        <w:rPr>
          <w:spacing w:val="-68"/>
        </w:rPr>
        <w:t xml:space="preserve"> </w:t>
      </w:r>
      <w:r>
        <w:t>Ogólne".</w:t>
      </w:r>
    </w:p>
    <w:p w14:paraId="710CE682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6" w:name="_Toc120630890"/>
      <w:r>
        <w:t>MATERIAŁY</w:t>
      </w:r>
      <w:bookmarkEnd w:id="6"/>
    </w:p>
    <w:p w14:paraId="16F40C8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7" w:name="_Toc120630891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materiałów</w:t>
      </w:r>
      <w:bookmarkEnd w:id="7"/>
    </w:p>
    <w:p w14:paraId="2B906D55" w14:textId="77777777" w:rsidR="00506B0B" w:rsidRDefault="005A07A5">
      <w:pPr>
        <w:pStyle w:val="Tekstpodstawowy"/>
        <w:spacing w:before="155" w:line="276" w:lineRule="auto"/>
        <w:ind w:left="136" w:right="139"/>
        <w:jc w:val="both"/>
      </w:pPr>
      <w:r>
        <w:t>Ogólne</w:t>
      </w:r>
      <w:r>
        <w:rPr>
          <w:spacing w:val="30"/>
        </w:rPr>
        <w:t xml:space="preserve"> </w:t>
      </w:r>
      <w:r>
        <w:t>wymagania</w:t>
      </w:r>
      <w:r>
        <w:rPr>
          <w:spacing w:val="100"/>
        </w:rPr>
        <w:t xml:space="preserve"> </w:t>
      </w:r>
      <w:r>
        <w:t>dotyczące</w:t>
      </w:r>
      <w:r>
        <w:rPr>
          <w:spacing w:val="100"/>
        </w:rPr>
        <w:t xml:space="preserve"> </w:t>
      </w:r>
      <w:r>
        <w:t>materiałów,</w:t>
      </w:r>
      <w:r>
        <w:rPr>
          <w:spacing w:val="100"/>
        </w:rPr>
        <w:t xml:space="preserve"> </w:t>
      </w:r>
      <w:r>
        <w:t>ich</w:t>
      </w:r>
      <w:r>
        <w:rPr>
          <w:spacing w:val="102"/>
        </w:rPr>
        <w:t xml:space="preserve"> </w:t>
      </w:r>
      <w:r>
        <w:t>pozyskiwania</w:t>
      </w:r>
      <w:r>
        <w:rPr>
          <w:spacing w:val="99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t>składowania</w:t>
      </w:r>
      <w:r>
        <w:rPr>
          <w:spacing w:val="101"/>
        </w:rPr>
        <w:t xml:space="preserve"> </w:t>
      </w:r>
      <w:r>
        <w:t>podano</w:t>
      </w:r>
      <w:r>
        <w:rPr>
          <w:spacing w:val="-68"/>
        </w:rPr>
        <w:t xml:space="preserve"> </w:t>
      </w:r>
      <w:r>
        <w:t>w D</w:t>
      </w:r>
      <w:r w:rsidR="00B372D2">
        <w:t>.</w:t>
      </w:r>
      <w:r>
        <w:t>M.00.00.00.</w:t>
      </w:r>
      <w:r>
        <w:rPr>
          <w:spacing w:val="1"/>
        </w:rPr>
        <w:t xml:space="preserve"> </w:t>
      </w:r>
      <w:r>
        <w:t>"Wymagania</w:t>
      </w:r>
      <w:r>
        <w:rPr>
          <w:spacing w:val="1"/>
        </w:rPr>
        <w:t xml:space="preserve"> </w:t>
      </w:r>
      <w:r>
        <w:t>ogólne".</w:t>
      </w:r>
      <w:r>
        <w:rPr>
          <w:spacing w:val="1"/>
        </w:rPr>
        <w:t xml:space="preserve"> </w:t>
      </w:r>
      <w:r>
        <w:t>Poszczególne</w:t>
      </w:r>
      <w:r>
        <w:rPr>
          <w:spacing w:val="1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pochodzić</w:t>
      </w:r>
      <w:r>
        <w:rPr>
          <w:spacing w:val="-3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źródeł</w:t>
      </w:r>
      <w:r>
        <w:rPr>
          <w:spacing w:val="-1"/>
        </w:rPr>
        <w:t xml:space="preserve"> </w:t>
      </w:r>
      <w:r>
        <w:t>zatwierdzonych</w:t>
      </w:r>
      <w:r>
        <w:rPr>
          <w:spacing w:val="-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</w:p>
    <w:p w14:paraId="5EBF1FC2" w14:textId="77777777" w:rsidR="00506B0B" w:rsidRPr="009D424F" w:rsidRDefault="009D424F" w:rsidP="009D424F">
      <w:pPr>
        <w:pStyle w:val="Akapitzlist"/>
        <w:numPr>
          <w:ilvl w:val="1"/>
          <w:numId w:val="7"/>
        </w:numPr>
        <w:rPr>
          <w:b/>
          <w:bCs/>
          <w:sz w:val="20"/>
          <w:szCs w:val="20"/>
        </w:rPr>
      </w:pPr>
      <w:r w:rsidRPr="009D424F">
        <w:rPr>
          <w:b/>
          <w:bCs/>
          <w:sz w:val="20"/>
          <w:szCs w:val="20"/>
        </w:rPr>
        <w:t>Stosowane wyroby i materiały</w:t>
      </w:r>
    </w:p>
    <w:p w14:paraId="6532330F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Przy wzmacnianiu słabego podłoża metodą wibroflotacji, należy stosować następujące wyroby i materiały:</w:t>
      </w:r>
    </w:p>
    <w:p w14:paraId="51DDC1A1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 xml:space="preserve"> </w:t>
      </w:r>
    </w:p>
    <w:p w14:paraId="435A2F01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lastRenderedPageBreak/>
        <w:t>-</w:t>
      </w:r>
      <w:r>
        <w:tab/>
        <w:t>kruszywa naturalne o uziarnieniu: d10 &gt; 0,05mm, d50 &gt; 0,50mm, d80 &gt; 1,00mm i U&gt;5,0 o zawartości pyłów ≤ 3%,</w:t>
      </w:r>
    </w:p>
    <w:p w14:paraId="75CA1A51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-</w:t>
      </w:r>
      <w:r>
        <w:tab/>
        <w:t>pospółkę o uziarnieniu d5 &gt; 0,05mm, d50 &gt; 0,50mm, d70 &gt; 2,00mm i U &gt;5,0,</w:t>
      </w:r>
    </w:p>
    <w:p w14:paraId="65609746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-</w:t>
      </w:r>
      <w:r>
        <w:tab/>
        <w:t>wyroby stalowe (ścianki szczelne),</w:t>
      </w:r>
    </w:p>
    <w:p w14:paraId="45985064" w14:textId="77777777" w:rsidR="00506B0B" w:rsidRDefault="009D424F" w:rsidP="009D424F">
      <w:pPr>
        <w:pStyle w:val="Tekstpodstawowy"/>
        <w:spacing w:before="120"/>
        <w:ind w:left="136"/>
        <w:jc w:val="both"/>
      </w:pPr>
      <w:r>
        <w:t>-</w:t>
      </w:r>
      <w:r>
        <w:tab/>
        <w:t>geosiatkę.</w:t>
      </w:r>
    </w:p>
    <w:p w14:paraId="7F50DEBF" w14:textId="77777777" w:rsidR="009D424F" w:rsidRDefault="009D424F" w:rsidP="009D424F">
      <w:pPr>
        <w:pStyle w:val="Tekstpodstawowy"/>
        <w:spacing w:before="120"/>
        <w:ind w:left="136"/>
        <w:jc w:val="both"/>
      </w:pPr>
    </w:p>
    <w:p w14:paraId="5C7E3E18" w14:textId="77777777" w:rsidR="009D424F" w:rsidRPr="009D424F" w:rsidRDefault="009D424F" w:rsidP="009D424F">
      <w:pPr>
        <w:pStyle w:val="Tekstpodstawowy"/>
        <w:spacing w:before="120"/>
        <w:ind w:left="136"/>
        <w:jc w:val="both"/>
        <w:rPr>
          <w:b/>
        </w:rPr>
      </w:pPr>
      <w:r w:rsidRPr="009D424F">
        <w:rPr>
          <w:b/>
        </w:rPr>
        <w:t>2.2.1. Kruszywa naturalne</w:t>
      </w:r>
    </w:p>
    <w:p w14:paraId="72211088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Do wypełnienia lejów tworzących się podczas wykonywania punktów wibroflotacji należy stosować kruszywa: d10 &gt; 0,05mm, d50 &gt; 0,50mm, d80 &gt; 1,00mm i U&gt;5,0 o zawartości pyłów ≤ 3%.</w:t>
      </w:r>
    </w:p>
    <w:p w14:paraId="79842E3C" w14:textId="77777777" w:rsidR="009D424F" w:rsidRDefault="009D424F" w:rsidP="009D424F">
      <w:pPr>
        <w:pStyle w:val="Tekstpodstawowy"/>
        <w:spacing w:before="120"/>
        <w:ind w:left="136"/>
        <w:jc w:val="both"/>
      </w:pPr>
    </w:p>
    <w:p w14:paraId="5EEEA550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Platformę roboczą należy wykonać z pospółki o uziarnieniu d5 &gt; 0,05mm, d50 &gt; 0,50mm, d70 &gt; 2,00mm i U &gt;5,0.</w:t>
      </w:r>
    </w:p>
    <w:p w14:paraId="0448CF19" w14:textId="77777777" w:rsidR="009D424F" w:rsidRDefault="009D424F" w:rsidP="009D424F">
      <w:pPr>
        <w:pStyle w:val="Tekstpodstawowy"/>
        <w:spacing w:before="120"/>
        <w:ind w:left="136"/>
        <w:jc w:val="both"/>
      </w:pPr>
    </w:p>
    <w:p w14:paraId="783DAE2C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Składowanie kruszywa powinno się odbywać w warunkach zabezpieczających je przed zanieczyszczeniem i zmieszaniem z innymi asortymentami kruszywa lub jego frakcjami.</w:t>
      </w:r>
    </w:p>
    <w:p w14:paraId="714FC1BF" w14:textId="77777777" w:rsidR="009D424F" w:rsidRDefault="009D424F" w:rsidP="009D424F">
      <w:pPr>
        <w:pStyle w:val="Tekstpodstawowy"/>
        <w:spacing w:before="120"/>
        <w:ind w:left="136"/>
        <w:jc w:val="both"/>
      </w:pPr>
    </w:p>
    <w:p w14:paraId="1BC8AEA8" w14:textId="77777777" w:rsidR="009D424F" w:rsidRPr="009D424F" w:rsidRDefault="009D424F" w:rsidP="009D424F">
      <w:pPr>
        <w:pStyle w:val="Tekstpodstawowy"/>
        <w:spacing w:before="120"/>
        <w:ind w:left="136"/>
        <w:jc w:val="both"/>
        <w:rPr>
          <w:b/>
        </w:rPr>
      </w:pPr>
      <w:r w:rsidRPr="009D424F">
        <w:rPr>
          <w:b/>
        </w:rPr>
        <w:t>2.2.2. Wyroby stalowe</w:t>
      </w:r>
    </w:p>
    <w:p w14:paraId="7CE116A7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Grodzice (ścianki szczelne) - profile stalowe ścianek szczelnych VL604 wykonane ze stali S355 zgodnie z PN-EN 10248-1:1999 i PN-EN 10248-2:1999 lub inne zgodne z Dokumentacją Projektową i zaakceptowane przez Inżyniera.</w:t>
      </w:r>
    </w:p>
    <w:p w14:paraId="622F0AA3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Wszystkie grodzice powinny być dostarczone wraz ze świadectwem producenta w celu wykazania zgodności ze standardami jakości wymaganymi dla materiałów i wykonania. Odbiór grodzic na podstawie Świadectwa Odbioru atest 3.1 (Badania Hutniczego) wg PN-EN 10204:2006</w:t>
      </w:r>
    </w:p>
    <w:p w14:paraId="41B806BA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Do konstrukcji trwałych należy używać tylko nowych i nieużywanych grodzic. Po dostarczeniu grodzice powinny być dokładnie zbadane. Grodzic, które były już wcześniej wbijane nie należy używać, chyba że Wykonawca wykaże, iż spełniają one wszystkie wymagania Specyfikacji.</w:t>
      </w:r>
    </w:p>
    <w:p w14:paraId="4BE6DC8B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Grodzice powinny mieć oznaczone trudnozmywalną farbą ich gabaryty, numer partii i datę produkcji.</w:t>
      </w:r>
    </w:p>
    <w:p w14:paraId="72A7AB91" w14:textId="77777777" w:rsidR="009D424F" w:rsidRDefault="009D424F" w:rsidP="009D424F">
      <w:pPr>
        <w:pStyle w:val="Tekstpodstawowy"/>
        <w:spacing w:before="120"/>
        <w:ind w:left="136"/>
        <w:jc w:val="both"/>
      </w:pPr>
    </w:p>
    <w:p w14:paraId="256DC92C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 xml:space="preserve">Stal powinna spełniać wymagania normy </w:t>
      </w:r>
      <w:r w:rsidRPr="009D424F">
        <w:t>PN-EN 10027-1:2016-12</w:t>
      </w:r>
      <w:r>
        <w:t>.</w:t>
      </w:r>
    </w:p>
    <w:p w14:paraId="7FCB5B3F" w14:textId="77777777" w:rsidR="009D424F" w:rsidRDefault="009D424F" w:rsidP="009D424F">
      <w:pPr>
        <w:pStyle w:val="Tekstpodstawowy"/>
        <w:spacing w:before="120"/>
        <w:ind w:left="136"/>
        <w:jc w:val="both"/>
      </w:pPr>
    </w:p>
    <w:p w14:paraId="37787DEB" w14:textId="77777777" w:rsidR="009D424F" w:rsidRPr="009D424F" w:rsidRDefault="009D424F" w:rsidP="009D424F">
      <w:pPr>
        <w:pStyle w:val="Tekstpodstawowy"/>
        <w:spacing w:before="120"/>
        <w:ind w:left="136"/>
        <w:jc w:val="both"/>
        <w:rPr>
          <w:b/>
        </w:rPr>
      </w:pPr>
      <w:r w:rsidRPr="009D424F">
        <w:rPr>
          <w:b/>
        </w:rPr>
        <w:t>2.2.3. Geosiatka</w:t>
      </w:r>
    </w:p>
    <w:p w14:paraId="248367EE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Zgodnie z projektem należy zastosować geosiatki. Minimalna długoterminowa, obliczeniowa wytrzymałość na rozciąganie wszerz i wzdłuż powinna być nie mniejsza niż 100 kN/m mierzona przy wydłużeniu 3%.</w:t>
      </w:r>
    </w:p>
    <w:p w14:paraId="6036DAD8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Geosiatka powinna być odporna na związki chemiczne naturalnie występujące w gruncie oraz rozpuszczalniki w temperaturze otoczenia. Nie może być wrażliwa na hydrolizę, musi być odporna na działanie wodnych roztworów soli, kwasów i zasad. Nie może podlegać biodegradacji.</w:t>
      </w:r>
    </w:p>
    <w:p w14:paraId="337671F4" w14:textId="77777777" w:rsidR="009D424F" w:rsidRDefault="009D424F" w:rsidP="009D424F">
      <w:pPr>
        <w:pStyle w:val="Tekstpodstawowy"/>
        <w:spacing w:before="120"/>
        <w:ind w:left="136"/>
        <w:jc w:val="both"/>
      </w:pPr>
    </w:p>
    <w:p w14:paraId="61FE5D2E" w14:textId="77777777" w:rsidR="00506B0B" w:rsidRDefault="009D424F" w:rsidP="009D424F">
      <w:pPr>
        <w:pStyle w:val="Tekstpodstawowy"/>
        <w:spacing w:before="120"/>
        <w:ind w:left="136"/>
        <w:jc w:val="both"/>
      </w:pPr>
      <w:r>
        <w:t>Geosiatka powinna posiadać aprobatę techniczną IBDiM.</w:t>
      </w:r>
    </w:p>
    <w:p w14:paraId="764988BF" w14:textId="77777777" w:rsidR="00506B0B" w:rsidRDefault="00506B0B">
      <w:pPr>
        <w:pStyle w:val="Tekstpodstawowy"/>
        <w:spacing w:before="8"/>
        <w:rPr>
          <w:sz w:val="18"/>
        </w:rPr>
      </w:pPr>
    </w:p>
    <w:p w14:paraId="7E0FFBD2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"/>
      </w:pPr>
      <w:bookmarkStart w:id="8" w:name="_Toc120630892"/>
      <w:r>
        <w:lastRenderedPageBreak/>
        <w:t>SPRZĘT</w:t>
      </w:r>
      <w:bookmarkEnd w:id="8"/>
    </w:p>
    <w:p w14:paraId="463CB1FB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9" w:name="_Toc120630893"/>
      <w:r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sprzętu</w:t>
      </w:r>
      <w:bookmarkEnd w:id="9"/>
    </w:p>
    <w:p w14:paraId="2184CC6B" w14:textId="77777777" w:rsidR="00506B0B" w:rsidRDefault="005A07A5">
      <w:pPr>
        <w:pStyle w:val="Tekstpodstawowy"/>
        <w:spacing w:before="156" w:line="278" w:lineRule="auto"/>
        <w:ind w:left="136" w:right="134"/>
        <w:jc w:val="both"/>
      </w:pPr>
      <w:r>
        <w:t xml:space="preserve">Ogólne wymagania dotyczące sprzętu podano w </w:t>
      </w:r>
      <w:r w:rsidR="006176E0">
        <w:t>SST</w:t>
      </w:r>
      <w:r>
        <w:t xml:space="preserve"> </w:t>
      </w:r>
      <w:r w:rsidR="00B372D2">
        <w:t>D.M.00.00.00</w:t>
      </w:r>
      <w:r>
        <w:t>, „Wymagania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 w</w:t>
      </w:r>
      <w:r>
        <w:rPr>
          <w:spacing w:val="-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>
        <w:t>D</w:t>
      </w:r>
      <w:r w:rsidR="00B372D2">
        <w:t>.</w:t>
      </w:r>
      <w:r>
        <w:t>02.00.01, „Roboty</w:t>
      </w:r>
      <w:r>
        <w:rPr>
          <w:spacing w:val="-2"/>
        </w:rPr>
        <w:t xml:space="preserve"> </w:t>
      </w:r>
      <w:r>
        <w:t>ziemne. Wymagania</w:t>
      </w:r>
      <w:r>
        <w:rPr>
          <w:spacing w:val="-2"/>
        </w:rPr>
        <w:t xml:space="preserve"> </w:t>
      </w:r>
      <w:r>
        <w:t>ogólne”.</w:t>
      </w:r>
    </w:p>
    <w:p w14:paraId="7EA2DD5D" w14:textId="77777777" w:rsidR="00506B0B" w:rsidRDefault="005A07A5">
      <w:pPr>
        <w:pStyle w:val="Tekstpodstawowy"/>
        <w:spacing w:before="116" w:line="276" w:lineRule="auto"/>
        <w:ind w:left="136" w:right="142"/>
        <w:jc w:val="both"/>
      </w:pPr>
      <w:r>
        <w:t>Wykonawca odpowiedzialny jest za szczegółowy dobór sprzętu zapewniający prawidłowe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założoną</w:t>
      </w:r>
      <w:r>
        <w:rPr>
          <w:spacing w:val="1"/>
        </w:rPr>
        <w:t xml:space="preserve"> </w:t>
      </w:r>
      <w:r>
        <w:t>technologią.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gruntowych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 w</w:t>
      </w:r>
      <w:r>
        <w:rPr>
          <w:spacing w:val="-3"/>
        </w:rPr>
        <w:t xml:space="preserve"> </w:t>
      </w:r>
      <w:r w:rsidR="006176E0">
        <w:t>SST</w:t>
      </w:r>
      <w:r>
        <w:rPr>
          <w:spacing w:val="-2"/>
        </w:rPr>
        <w:t xml:space="preserve"> </w:t>
      </w:r>
      <w:r>
        <w:t>oraz</w:t>
      </w:r>
      <w:r>
        <w:rPr>
          <w:spacing w:val="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projekcie.</w:t>
      </w:r>
    </w:p>
    <w:p w14:paraId="49133757" w14:textId="77777777" w:rsidR="00506B0B" w:rsidRDefault="005A07A5">
      <w:pPr>
        <w:pStyle w:val="Tekstpodstawowy"/>
        <w:spacing w:before="120" w:line="276" w:lineRule="auto"/>
        <w:ind w:left="136" w:right="131"/>
        <w:jc w:val="both"/>
      </w:pPr>
      <w:r>
        <w:t>Wykonawca robót powinien dysponować odpowiednim parkiem maszynowym (części,</w:t>
      </w:r>
      <w:r>
        <w:rPr>
          <w:spacing w:val="1"/>
        </w:rPr>
        <w:t xml:space="preserve"> </w:t>
      </w:r>
      <w:r>
        <w:t>zapasowe</w:t>
      </w:r>
      <w:r>
        <w:rPr>
          <w:spacing w:val="-4"/>
        </w:rPr>
        <w:t xml:space="preserve"> </w:t>
      </w:r>
      <w:r>
        <w:t>maszyny)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zapewnienia</w:t>
      </w:r>
      <w:r>
        <w:rPr>
          <w:spacing w:val="-2"/>
        </w:rPr>
        <w:t xml:space="preserve"> </w:t>
      </w:r>
      <w:r>
        <w:t>ciągłości robót</w:t>
      </w:r>
      <w:r>
        <w:rPr>
          <w:spacing w:val="-2"/>
        </w:rPr>
        <w:t xml:space="preserve"> </w:t>
      </w:r>
      <w:r>
        <w:t>w przypadku</w:t>
      </w:r>
      <w:r>
        <w:rPr>
          <w:spacing w:val="-2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sprzętu.</w:t>
      </w:r>
    </w:p>
    <w:p w14:paraId="013ED682" w14:textId="77777777" w:rsidR="00506B0B" w:rsidRDefault="005A07A5">
      <w:pPr>
        <w:pStyle w:val="Tekstpodstawowy"/>
        <w:spacing w:before="120" w:line="276" w:lineRule="auto"/>
        <w:ind w:left="136" w:right="142"/>
        <w:jc w:val="both"/>
      </w:pPr>
      <w:r>
        <w:t>Sprzęt</w:t>
      </w:r>
      <w:r>
        <w:rPr>
          <w:spacing w:val="-6"/>
        </w:rPr>
        <w:t xml:space="preserve"> </w:t>
      </w:r>
      <w:r>
        <w:t>używany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5"/>
        </w:rPr>
        <w:t xml:space="preserve"> </w:t>
      </w:r>
      <w:r>
        <w:t>przez</w:t>
      </w:r>
      <w:r>
        <w:rPr>
          <w:spacing w:val="-67"/>
        </w:rPr>
        <w:t xml:space="preserve"> </w:t>
      </w:r>
      <w:r>
        <w:t>Inżyniera/Inspektora</w:t>
      </w:r>
      <w:r>
        <w:rPr>
          <w:spacing w:val="-2"/>
        </w:rPr>
        <w:t xml:space="preserve"> </w:t>
      </w:r>
      <w:r>
        <w:t>Nadzoru.</w:t>
      </w:r>
    </w:p>
    <w:p w14:paraId="62B7DACB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10" w:name="_Toc120630894"/>
      <w:r>
        <w:t>Sprzęt</w:t>
      </w:r>
      <w:r>
        <w:rPr>
          <w:spacing w:val="-3"/>
        </w:rPr>
        <w:t xml:space="preserve"> </w:t>
      </w:r>
      <w:r>
        <w:t>stosowany</w:t>
      </w:r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wykonania</w:t>
      </w:r>
      <w:r>
        <w:rPr>
          <w:spacing w:val="-6"/>
        </w:rPr>
        <w:t xml:space="preserve"> </w:t>
      </w:r>
      <w:r w:rsidR="00C71455">
        <w:t>wibroflotacji</w:t>
      </w:r>
      <w:bookmarkEnd w:id="10"/>
    </w:p>
    <w:p w14:paraId="425185F9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Przy wykonywaniu wzmacniania podłoża gruntowego metodą wibroflotacji Wykonawca, w zależności od potrzeb, powinien wykazać się możliwością korzystania ze sprzętu dostosowanego do przyjętej metody robót:</w:t>
      </w:r>
    </w:p>
    <w:p w14:paraId="4C8D79CC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wibroflotów, zagłębianych w grunt własną masą z ewentualną możliwością jednoczesnego tłoczenia wody lub powietrza w grunt,</w:t>
      </w:r>
    </w:p>
    <w:p w14:paraId="6A8666DE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wibratorów wgłębnych z rurą do wprowadzania w grunt kruszywa oraz z rurkami do tłoczenia wody lub powietrza,</w:t>
      </w:r>
    </w:p>
    <w:p w14:paraId="412531BC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dźwigów lub żurawi do wprowadzania wibroflotu (wibratora wgłębnego) w grunt,</w:t>
      </w:r>
    </w:p>
    <w:p w14:paraId="4AF1C007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pomp do tłoczenia wody lub powietrza,</w:t>
      </w:r>
    </w:p>
    <w:p w14:paraId="3760B85E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równiarek lub innego sprzętu do profilowania podłoża,</w:t>
      </w:r>
    </w:p>
    <w:p w14:paraId="148DB03D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walców lub zagęszczarek wibracyjnych.</w:t>
      </w:r>
    </w:p>
    <w:p w14:paraId="1AAECF95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Wykonawca przystępujący do wbijania grodzic powinien mieć do dyspozycji następujący sprzęt:</w:t>
      </w:r>
    </w:p>
    <w:p w14:paraId="3F5E3C2E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kafar o masie młota dostosowanej do masy grodzic,</w:t>
      </w:r>
    </w:p>
    <w:p w14:paraId="1D377B44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wibromłoty – do wbijania lub wyciągania grodzic,</w:t>
      </w:r>
    </w:p>
    <w:p w14:paraId="7480AF46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zestaw dźwigników niewibracyjnych (w sytuacjach gdy występują ograniczenia środowiskowe),</w:t>
      </w:r>
    </w:p>
    <w:p w14:paraId="07D10CE4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żuraw samochodowy – do podnoszenia grodzic,</w:t>
      </w:r>
    </w:p>
    <w:p w14:paraId="79E82F10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spawarki elektryczne.</w:t>
      </w:r>
    </w:p>
    <w:p w14:paraId="5B626768" w14:textId="77777777" w:rsidR="00506B0B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Sprzęt powinien odpowiadać wymaganiom określonym w dokumentacji projektowej lub instrukcji producenta oraz powinien być zaakceptowany przez Inżyniera</w:t>
      </w:r>
      <w:r w:rsidR="005A07A5">
        <w:t>.</w:t>
      </w:r>
    </w:p>
    <w:p w14:paraId="6925DE84" w14:textId="77777777" w:rsidR="00506B0B" w:rsidRDefault="00506B0B">
      <w:pPr>
        <w:pStyle w:val="Tekstpodstawowy"/>
        <w:spacing w:before="9"/>
        <w:rPr>
          <w:sz w:val="18"/>
        </w:rPr>
      </w:pPr>
    </w:p>
    <w:p w14:paraId="6CD650B5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1" w:name="_Toc120630895"/>
      <w:r>
        <w:t>TRANSPORT</w:t>
      </w:r>
      <w:bookmarkEnd w:id="11"/>
    </w:p>
    <w:p w14:paraId="74E3190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2" w:name="_Toc120630896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bookmarkEnd w:id="12"/>
    </w:p>
    <w:p w14:paraId="47440353" w14:textId="77777777" w:rsidR="00506B0B" w:rsidRDefault="005A07A5">
      <w:pPr>
        <w:pStyle w:val="Tekstpodstawowy"/>
        <w:spacing w:before="155" w:line="278" w:lineRule="auto"/>
        <w:ind w:left="136" w:right="136"/>
        <w:jc w:val="both"/>
      </w:pPr>
      <w:r>
        <w:t xml:space="preserve">Ogólne wymagania dotyczące transportu podano w </w:t>
      </w:r>
      <w:r w:rsidR="006176E0">
        <w:t>SST</w:t>
      </w:r>
      <w:r>
        <w:t xml:space="preserve"> </w:t>
      </w:r>
      <w:r w:rsidR="00B372D2">
        <w:t>D.M.00.00.00</w:t>
      </w:r>
      <w:r>
        <w:t>, 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</w:t>
      </w:r>
      <w:r>
        <w:rPr>
          <w:spacing w:val="1"/>
        </w:rPr>
        <w:t xml:space="preserve"> </w:t>
      </w:r>
      <w:r w:rsidR="006176E0">
        <w:t>SST</w:t>
      </w:r>
      <w:r w:rsidR="00B372D2">
        <w:t xml:space="preserve"> D.</w:t>
      </w:r>
      <w:r>
        <w:t>02.00.01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ogólne”.</w:t>
      </w:r>
    </w:p>
    <w:p w14:paraId="174062A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5"/>
      </w:pPr>
      <w:bookmarkStart w:id="13" w:name="_Toc120630897"/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r>
        <w:rPr>
          <w:spacing w:val="-2"/>
        </w:rPr>
        <w:t xml:space="preserve"> </w:t>
      </w:r>
      <w:r>
        <w:t>maszyn</w:t>
      </w:r>
      <w:r>
        <w:rPr>
          <w:spacing w:val="-1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materiałów</w:t>
      </w:r>
      <w:bookmarkEnd w:id="13"/>
    </w:p>
    <w:p w14:paraId="1C14FF1A" w14:textId="77777777" w:rsidR="00506B0B" w:rsidRDefault="005A07A5">
      <w:pPr>
        <w:pStyle w:val="Tekstpodstawowy"/>
        <w:spacing w:before="158" w:line="276" w:lineRule="auto"/>
        <w:ind w:left="136" w:right="142"/>
        <w:jc w:val="both"/>
      </w:pPr>
      <w:r>
        <w:lastRenderedPageBreak/>
        <w:t>Transport, rozładunek i montaż maszyn powinien odbywać się z zachowaniem wszystkich</w:t>
      </w:r>
      <w:r>
        <w:rPr>
          <w:spacing w:val="-68"/>
        </w:rPr>
        <w:t xml:space="preserve"> </w:t>
      </w:r>
      <w:r>
        <w:t>wymogów</w:t>
      </w:r>
      <w:r>
        <w:rPr>
          <w:spacing w:val="-1"/>
        </w:rPr>
        <w:t xml:space="preserve"> </w:t>
      </w:r>
      <w:r>
        <w:t>odnośnie</w:t>
      </w:r>
      <w:r>
        <w:rPr>
          <w:spacing w:val="-3"/>
        </w:rPr>
        <w:t xml:space="preserve"> </w:t>
      </w:r>
      <w:r>
        <w:t>przewozu</w:t>
      </w:r>
      <w:r>
        <w:rPr>
          <w:spacing w:val="-7"/>
        </w:rPr>
        <w:t xml:space="preserve"> </w:t>
      </w:r>
      <w:r>
        <w:t>maszyn</w:t>
      </w:r>
      <w:r>
        <w:rPr>
          <w:spacing w:val="-7"/>
        </w:rPr>
        <w:t xml:space="preserve"> </w:t>
      </w:r>
      <w:r>
        <w:t>budowlanych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zasad</w:t>
      </w:r>
      <w:r>
        <w:rPr>
          <w:spacing w:val="-4"/>
        </w:rPr>
        <w:t xml:space="preserve"> </w:t>
      </w:r>
      <w:r>
        <w:t>BHP.</w:t>
      </w:r>
    </w:p>
    <w:p w14:paraId="6C8B53E5" w14:textId="77777777" w:rsidR="00506B0B" w:rsidRDefault="00C71455">
      <w:pPr>
        <w:pStyle w:val="Tekstpodstawowy"/>
        <w:spacing w:before="120"/>
        <w:ind w:left="136"/>
        <w:jc w:val="both"/>
      </w:pPr>
      <w:r w:rsidRPr="00C71455">
        <w:t>Geosiatkę należy transportować w sposób zabezpieczający przed mechanicznymi uszkodzeniami</w:t>
      </w:r>
      <w:r w:rsidR="005A07A5">
        <w:t>.</w:t>
      </w:r>
    </w:p>
    <w:p w14:paraId="381E7506" w14:textId="77777777" w:rsidR="00506B0B" w:rsidRDefault="005A07A5">
      <w:pPr>
        <w:pStyle w:val="Tekstpodstawowy"/>
        <w:spacing w:before="156" w:line="276" w:lineRule="auto"/>
        <w:ind w:left="136" w:right="141"/>
        <w:jc w:val="both"/>
      </w:pPr>
      <w:r>
        <w:rPr>
          <w:spacing w:val="-1"/>
        </w:rPr>
        <w:t>Załadunek,</w:t>
      </w:r>
      <w:r>
        <w:rPr>
          <w:spacing w:val="-15"/>
        </w:rPr>
        <w:t xml:space="preserve"> </w:t>
      </w:r>
      <w:r>
        <w:rPr>
          <w:spacing w:val="-1"/>
        </w:rPr>
        <w:t>transport,</w:t>
      </w:r>
      <w:r>
        <w:rPr>
          <w:spacing w:val="-12"/>
        </w:rPr>
        <w:t xml:space="preserve"> </w:t>
      </w:r>
      <w:r>
        <w:rPr>
          <w:spacing w:val="-1"/>
        </w:rPr>
        <w:t>rozładunek</w:t>
      </w:r>
      <w:r>
        <w:rPr>
          <w:spacing w:val="-13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składowanie</w:t>
      </w:r>
      <w:r>
        <w:rPr>
          <w:spacing w:val="-17"/>
        </w:rPr>
        <w:t xml:space="preserve"> </w:t>
      </w:r>
      <w:r>
        <w:t>kruszywa</w:t>
      </w:r>
      <w:r>
        <w:rPr>
          <w:spacing w:val="-13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wykonania</w:t>
      </w:r>
      <w:r>
        <w:rPr>
          <w:spacing w:val="-13"/>
        </w:rPr>
        <w:t xml:space="preserve"> </w:t>
      </w:r>
      <w:r w:rsidR="00C71455">
        <w:t>wibroflotacji</w:t>
      </w:r>
      <w:r>
        <w:rPr>
          <w:spacing w:val="-68"/>
        </w:rPr>
        <w:t xml:space="preserve"> </w:t>
      </w:r>
      <w:r w:rsidR="00C71455">
        <w:t>powinien</w:t>
      </w:r>
      <w:r>
        <w:rPr>
          <w:spacing w:val="1"/>
        </w:rPr>
        <w:t xml:space="preserve"> </w:t>
      </w:r>
      <w:r>
        <w:t>odbywać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zachowaniem</w:t>
      </w:r>
      <w:r>
        <w:rPr>
          <w:spacing w:val="1"/>
        </w:rPr>
        <w:t xml:space="preserve"> </w:t>
      </w:r>
      <w:r>
        <w:t>odpowiednich</w:t>
      </w:r>
      <w:r>
        <w:rPr>
          <w:spacing w:val="1"/>
        </w:rPr>
        <w:t xml:space="preserve"> </w:t>
      </w:r>
      <w:r>
        <w:t>przepisów</w:t>
      </w:r>
      <w:r>
        <w:rPr>
          <w:spacing w:val="1"/>
        </w:rPr>
        <w:t xml:space="preserve"> </w:t>
      </w:r>
      <w:r>
        <w:t>BHP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zasad</w:t>
      </w:r>
      <w:r>
        <w:rPr>
          <w:spacing w:val="1"/>
        </w:rPr>
        <w:t xml:space="preserve"> </w:t>
      </w:r>
      <w:r>
        <w:t>bezpieczeństwa ruchu</w:t>
      </w:r>
      <w:r>
        <w:rPr>
          <w:spacing w:val="1"/>
        </w:rPr>
        <w:t xml:space="preserve"> </w:t>
      </w:r>
      <w:r>
        <w:t>drogowego.</w:t>
      </w:r>
    </w:p>
    <w:p w14:paraId="037C3256" w14:textId="77777777" w:rsidR="00506B0B" w:rsidRDefault="005A07A5">
      <w:pPr>
        <w:pStyle w:val="Tekstpodstawowy"/>
        <w:spacing w:before="121"/>
        <w:ind w:left="136"/>
        <w:jc w:val="both"/>
      </w:pPr>
      <w:r>
        <w:t>Transport</w:t>
      </w:r>
      <w:r>
        <w:rPr>
          <w:spacing w:val="-3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tak</w:t>
      </w:r>
      <w:r>
        <w:rPr>
          <w:spacing w:val="-3"/>
        </w:rPr>
        <w:t xml:space="preserve"> </w:t>
      </w:r>
      <w:r>
        <w:t>prowadzony,</w:t>
      </w:r>
      <w:r>
        <w:rPr>
          <w:spacing w:val="-5"/>
        </w:rPr>
        <w:t xml:space="preserve"> </w:t>
      </w:r>
      <w:r>
        <w:t>aby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powodować</w:t>
      </w:r>
      <w:r>
        <w:rPr>
          <w:spacing w:val="-1"/>
        </w:rPr>
        <w:t xml:space="preserve"> </w:t>
      </w:r>
      <w:r>
        <w:t>zanieczyszczeń</w:t>
      </w:r>
      <w:r>
        <w:rPr>
          <w:spacing w:val="-2"/>
        </w:rPr>
        <w:t xml:space="preserve"> </w:t>
      </w:r>
      <w:r>
        <w:t>dróg</w:t>
      </w:r>
      <w:r>
        <w:rPr>
          <w:spacing w:val="-3"/>
        </w:rPr>
        <w:t xml:space="preserve"> </w:t>
      </w:r>
      <w:r>
        <w:t>i ulic.</w:t>
      </w:r>
    </w:p>
    <w:p w14:paraId="4EA3C7D6" w14:textId="77777777" w:rsidR="00506B0B" w:rsidRDefault="00506B0B">
      <w:pPr>
        <w:pStyle w:val="Tekstpodstawowy"/>
        <w:spacing w:before="7"/>
        <w:rPr>
          <w:sz w:val="21"/>
        </w:rPr>
      </w:pPr>
    </w:p>
    <w:p w14:paraId="7C36383A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4" w:name="_Toc120630898"/>
      <w:r>
        <w:t>WYKONANIE</w:t>
      </w:r>
      <w:r>
        <w:rPr>
          <w:spacing w:val="-9"/>
        </w:rPr>
        <w:t xml:space="preserve"> </w:t>
      </w:r>
      <w:r>
        <w:t>ROBÓT</w:t>
      </w:r>
      <w:bookmarkEnd w:id="14"/>
    </w:p>
    <w:p w14:paraId="471800F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5" w:name="_Toc120630899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robót</w:t>
      </w:r>
      <w:bookmarkEnd w:id="15"/>
    </w:p>
    <w:p w14:paraId="7EE98274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12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prowadzenia</w:t>
      </w:r>
      <w:r>
        <w:rPr>
          <w:spacing w:val="-10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 w:rsidR="006176E0">
        <w:t>SST</w:t>
      </w:r>
      <w:r>
        <w:rPr>
          <w:spacing w:val="-10"/>
        </w:rPr>
        <w:t xml:space="preserve"> </w:t>
      </w:r>
      <w:r w:rsidR="00B372D2">
        <w:t>D.M.00.00.00</w:t>
      </w:r>
      <w:r>
        <w:rPr>
          <w:spacing w:val="-10"/>
        </w:rPr>
        <w:t xml:space="preserve"> </w:t>
      </w:r>
      <w:r>
        <w:t>"Wymagania</w:t>
      </w:r>
      <w:r>
        <w:rPr>
          <w:spacing w:val="-9"/>
        </w:rPr>
        <w:t xml:space="preserve"> </w:t>
      </w:r>
      <w:r>
        <w:t>Ogólne".</w:t>
      </w:r>
    </w:p>
    <w:p w14:paraId="5F3E98F8" w14:textId="77777777" w:rsidR="00506B0B" w:rsidRDefault="005A07A5">
      <w:pPr>
        <w:pStyle w:val="Tekstpodstawowy"/>
        <w:spacing w:before="157" w:line="276" w:lineRule="auto"/>
        <w:ind w:left="136" w:right="136"/>
        <w:jc w:val="both"/>
      </w:pPr>
      <w:r>
        <w:t>Roboty należy wykonywać zgodnie z Dokumentacją Projektową uwzględniając dyspozycje</w:t>
      </w:r>
      <w:r>
        <w:rPr>
          <w:spacing w:val="-68"/>
        </w:rPr>
        <w:t xml:space="preserve"> </w:t>
      </w:r>
      <w:r>
        <w:t>lokalizacyjne i wynikające z niej uwarunkowania technologiczne. Przed przystąpieniem do</w:t>
      </w:r>
      <w:r>
        <w:rPr>
          <w:spacing w:val="-68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zapoznania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odnośnymi</w:t>
      </w:r>
      <w:r>
        <w:rPr>
          <w:spacing w:val="1"/>
        </w:rPr>
        <w:t xml:space="preserve"> </w:t>
      </w:r>
      <w:r>
        <w:t>dokumentami</w:t>
      </w:r>
      <w:r>
        <w:rPr>
          <w:spacing w:val="1"/>
        </w:rPr>
        <w:t xml:space="preserve"> </w:t>
      </w:r>
      <w:r>
        <w:t>dotyczącymi</w:t>
      </w:r>
      <w:r>
        <w:rPr>
          <w:spacing w:val="2"/>
        </w:rPr>
        <w:t xml:space="preserve"> </w:t>
      </w:r>
      <w:r>
        <w:t>wykonywanych robót.</w:t>
      </w:r>
    </w:p>
    <w:p w14:paraId="7F7F539B" w14:textId="77777777" w:rsidR="00E91791" w:rsidRPr="00E91791" w:rsidRDefault="00E91791" w:rsidP="00E91791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6" w:name="_Toc120630900"/>
      <w:r w:rsidRPr="00E91791">
        <w:t>Zasady prowadzenia robót</w:t>
      </w:r>
      <w:bookmarkEnd w:id="16"/>
    </w:p>
    <w:p w14:paraId="52B768A1" w14:textId="77777777" w:rsidR="008D2AED" w:rsidRDefault="008D2AED" w:rsidP="008D2AED">
      <w:pPr>
        <w:pStyle w:val="Tekstpodstawowy"/>
        <w:spacing w:before="120" w:line="276" w:lineRule="auto"/>
        <w:ind w:left="136" w:right="142"/>
        <w:jc w:val="both"/>
      </w:pPr>
      <w:r>
        <w:t>Konstrukcja i sposób wykonania robót powinny być zgodne z dokumentacją projektową i SST. W przypadku braku wystarczających danych można korzystać z ustaleń podanych w niniejszej SST oraz z informacji podanych w załączniku 1.</w:t>
      </w:r>
    </w:p>
    <w:p w14:paraId="6135C420" w14:textId="77777777" w:rsidR="008D2AED" w:rsidRDefault="008D2AED" w:rsidP="008D2AED">
      <w:pPr>
        <w:pStyle w:val="Tekstpodstawowy"/>
        <w:spacing w:before="120" w:line="276" w:lineRule="auto"/>
        <w:ind w:left="136" w:right="142"/>
        <w:jc w:val="both"/>
      </w:pPr>
      <w:r>
        <w:t>Podstawowe czynności przy wykonywaniu robót obejmują:</w:t>
      </w:r>
    </w:p>
    <w:p w14:paraId="66B1DF15" w14:textId="77777777" w:rsidR="008D2AED" w:rsidRDefault="008D2AED" w:rsidP="008D2AED">
      <w:pPr>
        <w:pStyle w:val="Tekstpodstawowy"/>
        <w:spacing w:line="276" w:lineRule="auto"/>
        <w:ind w:left="136" w:right="142"/>
        <w:jc w:val="both"/>
      </w:pPr>
      <w:r>
        <w:t>1.</w:t>
      </w:r>
      <w:r>
        <w:tab/>
        <w:t>roboty przygotowawcze,</w:t>
      </w:r>
    </w:p>
    <w:p w14:paraId="50C81234" w14:textId="77777777" w:rsidR="008D2AED" w:rsidRDefault="008D2AED" w:rsidP="008D2AED">
      <w:pPr>
        <w:pStyle w:val="Tekstpodstawowy"/>
        <w:spacing w:line="276" w:lineRule="auto"/>
        <w:ind w:left="136" w:right="142"/>
        <w:jc w:val="both"/>
      </w:pPr>
      <w:r>
        <w:t>2.</w:t>
      </w:r>
      <w:r>
        <w:tab/>
        <w:t>przygotowanie platformy roboczej</w:t>
      </w:r>
    </w:p>
    <w:p w14:paraId="266F2C1C" w14:textId="77777777" w:rsidR="008D2AED" w:rsidRDefault="008D2AED" w:rsidP="008D2AED">
      <w:pPr>
        <w:pStyle w:val="Tekstpodstawowy"/>
        <w:spacing w:line="276" w:lineRule="auto"/>
        <w:ind w:left="136" w:right="142"/>
        <w:jc w:val="both"/>
      </w:pPr>
      <w:r>
        <w:t>3.</w:t>
      </w:r>
      <w:r>
        <w:tab/>
        <w:t>wykonanie ścianek szczelnych stalowych „traconych”</w:t>
      </w:r>
    </w:p>
    <w:p w14:paraId="11FBF223" w14:textId="77777777" w:rsidR="008D2AED" w:rsidRDefault="008D2AED" w:rsidP="008D2AED">
      <w:pPr>
        <w:pStyle w:val="Tekstpodstawowy"/>
        <w:spacing w:line="276" w:lineRule="auto"/>
        <w:ind w:left="136" w:right="142"/>
        <w:jc w:val="both"/>
      </w:pPr>
      <w:r>
        <w:t>4.</w:t>
      </w:r>
      <w:r>
        <w:tab/>
        <w:t>wykonanie zagęszczenia metodą wibroflotacji,</w:t>
      </w:r>
    </w:p>
    <w:p w14:paraId="0984D287" w14:textId="77777777" w:rsidR="008D2AED" w:rsidRDefault="008D2AED" w:rsidP="008D2AED">
      <w:pPr>
        <w:pStyle w:val="Tekstpodstawowy"/>
        <w:spacing w:line="276" w:lineRule="auto"/>
        <w:ind w:left="136" w:right="142"/>
        <w:jc w:val="both"/>
      </w:pPr>
      <w:r>
        <w:t>5.</w:t>
      </w:r>
      <w:r>
        <w:tab/>
        <w:t>profilowanie i zagęszczenie powierzchni terenu</w:t>
      </w:r>
    </w:p>
    <w:p w14:paraId="478D4628" w14:textId="77777777" w:rsidR="008D2AED" w:rsidRDefault="008D2AED" w:rsidP="008D2AED">
      <w:pPr>
        <w:pStyle w:val="Tekstpodstawowy"/>
        <w:spacing w:line="276" w:lineRule="auto"/>
        <w:ind w:left="136" w:right="142"/>
        <w:jc w:val="both"/>
      </w:pPr>
      <w:r>
        <w:t>6.</w:t>
      </w:r>
      <w:r>
        <w:tab/>
        <w:t>ułożenie geosiatki (100kN/100kN),</w:t>
      </w:r>
    </w:p>
    <w:p w14:paraId="11C94074" w14:textId="77777777" w:rsidR="008D2AED" w:rsidRDefault="008D2AED" w:rsidP="008D2AED">
      <w:pPr>
        <w:pStyle w:val="Tekstpodstawowy"/>
        <w:spacing w:line="276" w:lineRule="auto"/>
        <w:ind w:left="136" w:right="142"/>
        <w:jc w:val="both"/>
      </w:pPr>
      <w:r>
        <w:t>7.</w:t>
      </w:r>
      <w:r>
        <w:tab/>
        <w:t>założenie wgłębnych i powierzchniowych reperów geodezyjnych,</w:t>
      </w:r>
    </w:p>
    <w:p w14:paraId="70BA6666" w14:textId="77777777" w:rsidR="00506B0B" w:rsidRDefault="008D2AED" w:rsidP="008D2AED">
      <w:pPr>
        <w:pStyle w:val="Tekstpodstawowy"/>
        <w:spacing w:line="276" w:lineRule="auto"/>
        <w:ind w:left="136" w:right="142"/>
        <w:jc w:val="both"/>
      </w:pPr>
      <w:r>
        <w:t>8.</w:t>
      </w:r>
      <w:r>
        <w:tab/>
        <w:t>roboty wykończeniowe.</w:t>
      </w:r>
    </w:p>
    <w:p w14:paraId="39F7431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17" w:name="_Toc120630901"/>
      <w:r>
        <w:t>Roboty</w:t>
      </w:r>
      <w:r>
        <w:rPr>
          <w:spacing w:val="-15"/>
        </w:rPr>
        <w:t xml:space="preserve"> </w:t>
      </w:r>
      <w:r>
        <w:t>przygotowawcze</w:t>
      </w:r>
      <w:bookmarkEnd w:id="17"/>
    </w:p>
    <w:p w14:paraId="5DD61396" w14:textId="77777777" w:rsidR="008D2AED" w:rsidRDefault="008D2AED" w:rsidP="008D2AED">
      <w:pPr>
        <w:pStyle w:val="Tekstpodstawowy"/>
        <w:spacing w:before="100" w:line="276" w:lineRule="auto"/>
        <w:ind w:left="136" w:right="136"/>
        <w:jc w:val="both"/>
      </w:pPr>
      <w:r>
        <w:t>Przed przystąpieniem do robót należy, na podstawie dokumentacji projektowej, SST lub wskazań Inżyniera:</w:t>
      </w:r>
    </w:p>
    <w:p w14:paraId="78BA44D8" w14:textId="77777777" w:rsidR="008D2AED" w:rsidRDefault="008D2AED" w:rsidP="008D2AED">
      <w:pPr>
        <w:pStyle w:val="Tekstpodstawowy"/>
        <w:spacing w:line="276" w:lineRule="auto"/>
        <w:ind w:left="136" w:right="136"/>
        <w:jc w:val="both"/>
      </w:pPr>
      <w:r>
        <w:t>- ustalić lokalizację terenu robót,</w:t>
      </w:r>
    </w:p>
    <w:p w14:paraId="1CF00D21" w14:textId="77777777" w:rsidR="008D2AED" w:rsidRDefault="008D2AED" w:rsidP="008D2AED">
      <w:pPr>
        <w:pStyle w:val="Tekstpodstawowy"/>
        <w:spacing w:line="276" w:lineRule="auto"/>
        <w:ind w:left="136" w:right="136"/>
        <w:jc w:val="both"/>
      </w:pPr>
      <w:r>
        <w:t>- przeprowadzić obliczenia i pomiary geodezyjne niezbędne do szczegółowego wytyczenia robót oraz ustalenia danych wysokościowych,</w:t>
      </w:r>
    </w:p>
    <w:p w14:paraId="40346BCD" w14:textId="77777777" w:rsidR="008D2AED" w:rsidRDefault="008D2AED" w:rsidP="008D2AED">
      <w:pPr>
        <w:pStyle w:val="Tekstpodstawowy"/>
        <w:spacing w:line="276" w:lineRule="auto"/>
        <w:ind w:left="136" w:right="136"/>
        <w:jc w:val="both"/>
      </w:pPr>
      <w:r>
        <w:t>- usunąć przeszkody, np. drzewa, krzaki, obiekty, elementy dróg, ogrodzeń itd.,</w:t>
      </w:r>
    </w:p>
    <w:p w14:paraId="361875E2" w14:textId="77777777" w:rsidR="00506B0B" w:rsidRDefault="008D2AED" w:rsidP="008D2AED">
      <w:pPr>
        <w:pStyle w:val="Tekstpodstawowy"/>
        <w:spacing w:line="276" w:lineRule="auto"/>
        <w:ind w:left="136" w:right="136"/>
        <w:jc w:val="both"/>
      </w:pPr>
      <w:r>
        <w:t>- trwale oznaczyć punkty zagęszczania podłoża, w postaci siatki trójkątnej o boku 2,20 m.</w:t>
      </w:r>
    </w:p>
    <w:p w14:paraId="636F33D8" w14:textId="77777777" w:rsidR="00506B0B" w:rsidRDefault="00A701FC" w:rsidP="00A701FC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18" w:name="_Toc120630902"/>
      <w:r w:rsidRPr="00A701FC">
        <w:t>Zagęszczenie podłoża wibroflotami (wibratorami wgłębnymi)</w:t>
      </w:r>
      <w:bookmarkEnd w:id="18"/>
    </w:p>
    <w:p w14:paraId="3C24D004" w14:textId="77777777" w:rsidR="00A701FC" w:rsidRDefault="00A701FC" w:rsidP="00A701FC">
      <w:pPr>
        <w:pStyle w:val="Tekstpodstawowy"/>
        <w:spacing w:before="155" w:line="278" w:lineRule="auto"/>
        <w:ind w:left="136" w:right="138"/>
        <w:jc w:val="both"/>
      </w:pPr>
      <w:r>
        <w:t>Wzmocnienie podłoża metodą wibroflotacji przy użyciu samego wibroflotu zagęszczającego grunt własną masą urządzenia (rys. 1.1) polega na:</w:t>
      </w:r>
    </w:p>
    <w:p w14:paraId="6B4D0E87" w14:textId="77777777" w:rsidR="00A701FC" w:rsidRDefault="00A701FC" w:rsidP="00A701FC">
      <w:pPr>
        <w:pStyle w:val="Tekstpodstawowy"/>
        <w:spacing w:line="278" w:lineRule="auto"/>
        <w:ind w:left="136" w:right="136"/>
        <w:jc w:val="both"/>
      </w:pPr>
      <w:r>
        <w:t>- ustawieniu nośnika wibroflotu nad kolejnym punktami wytyczonej siatki zagęszczającej,</w:t>
      </w:r>
    </w:p>
    <w:p w14:paraId="06335286" w14:textId="77777777" w:rsidR="00A701FC" w:rsidRDefault="00A701FC" w:rsidP="00A701FC">
      <w:pPr>
        <w:pStyle w:val="Tekstpodstawowy"/>
        <w:spacing w:line="278" w:lineRule="auto"/>
        <w:ind w:left="136" w:right="136"/>
        <w:jc w:val="both"/>
      </w:pPr>
      <w:r>
        <w:t>- zagłębianiu w grunt wibroflotu po własnym ciężarem, z jednoczesnym działaniem wibracji i tłoczeniu pompą wody przez dolne dysze. Głębokość zagęszczania powinna być zgodna z ustaleniami dokumentacji projektowej,</w:t>
      </w:r>
    </w:p>
    <w:p w14:paraId="79F18D5B" w14:textId="77777777" w:rsidR="00A701FC" w:rsidRDefault="00A701FC" w:rsidP="00A701FC">
      <w:pPr>
        <w:pStyle w:val="Tekstpodstawowy"/>
        <w:spacing w:line="278" w:lineRule="auto"/>
        <w:ind w:left="136" w:right="136"/>
        <w:jc w:val="both"/>
      </w:pPr>
      <w:r>
        <w:lastRenderedPageBreak/>
        <w:t>- podciągnięciu wibroflotu do góry i przemieszczeniu się na następny punkt siatki.</w:t>
      </w:r>
    </w:p>
    <w:p w14:paraId="42C8E27B" w14:textId="77777777" w:rsidR="00A701FC" w:rsidRDefault="00A701FC" w:rsidP="00A701FC">
      <w:pPr>
        <w:pStyle w:val="Tekstpodstawowy"/>
        <w:spacing w:before="155" w:line="278" w:lineRule="auto"/>
        <w:ind w:left="136" w:right="138"/>
        <w:jc w:val="both"/>
      </w:pPr>
      <w:r>
        <w:t>Szybkie pogrążanie wibroflotu w piaskach powinno występować na skutek drgań urządzenia i strumienia wody upłynniającego grunt. W luźnym gruncie powinien powstać zagęszczony słup, zwykle średnicy od 1,5 do 2,5 m. Wymagane jest uzyskanie stopnia zagęszczenia gruntu ID ≥ 0,55 i Is ≥ 0,95, szczególnie między punktami wibrowania.</w:t>
      </w:r>
    </w:p>
    <w:p w14:paraId="2FA55D6E" w14:textId="77777777" w:rsidR="00A701FC" w:rsidRDefault="00A701FC" w:rsidP="00A701FC">
      <w:pPr>
        <w:pStyle w:val="Tekstpodstawowy"/>
        <w:spacing w:before="155" w:line="278" w:lineRule="auto"/>
        <w:ind w:left="136" w:right="138"/>
        <w:jc w:val="both"/>
      </w:pPr>
      <w:r>
        <w:t>Przy stosowaniu wibratora wgłębnego, wyposażonego w rurę do wprowadzania kruszywa w grunt (rys. 1.2), należy wykonać czynności wymienione poprzednio dla wibroflotu, a ponadto do powstałego otworu - dodawać materiał wypełniający określony w punkcie 2, o takim uziarnieniu, by tonął w otworze (nie wypływał wraz z wodą) i dobrze się zagęszczał. Ilość materiału zagęszczającego orientacyjnie może wynosić do 10% zagęszczanej objętości. Zagęszczanie powinno się odbywać podczas podciągania urządzenia ruchem posuwisto-zwrotnym i jednoczesnym dodawaniem zasypki, która częściowo zostaje wciśnięta w ściany otworu. Skuteczność zagęszczania poprawia tłoczenie przez górne dysze wody lub powietrza. W gruntach nienawodnionych, utrzymujących stabilny otwór, proces</w:t>
      </w:r>
    </w:p>
    <w:p w14:paraId="75FE0925" w14:textId="77777777" w:rsidR="00506B0B" w:rsidRDefault="00A701FC" w:rsidP="00A701FC">
      <w:pPr>
        <w:pStyle w:val="Tekstpodstawowy"/>
        <w:spacing w:before="155" w:line="278" w:lineRule="auto"/>
        <w:ind w:left="136" w:right="138"/>
        <w:jc w:val="both"/>
      </w:pPr>
      <w:r>
        <w:t>może być wykonywany na sucho, bez dodawania wody lub z wykorzystaniem sprężonego powietrza. Dzięki dodawaniu grubych frakcji następuje poprawa uziarnienia podłoża, co sprzyja powstawaniu zagęszczonego słupa gruntu o średnicy do 2,5 m (rys. 1.3). Jednocześnie występuje wypłukiwanie przez wodę najdrobniejszych cząstek gruntu podłoża</w:t>
      </w:r>
      <w:r w:rsidR="005A07A5">
        <w:t>.</w:t>
      </w:r>
    </w:p>
    <w:p w14:paraId="2DB1B585" w14:textId="77777777" w:rsidR="00073557" w:rsidRPr="00073557" w:rsidRDefault="00073557" w:rsidP="00073557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19" w:name="_Toc120630903"/>
      <w:r w:rsidRPr="00073557">
        <w:t>Profilowanie i zagęszczenie powierzchni terenu</w:t>
      </w:r>
      <w:bookmarkEnd w:id="19"/>
    </w:p>
    <w:p w14:paraId="158D8A82" w14:textId="77777777" w:rsidR="00725587" w:rsidRDefault="00725587" w:rsidP="00725587">
      <w:pPr>
        <w:pStyle w:val="Tekstpodstawowy"/>
        <w:spacing w:before="119" w:line="276" w:lineRule="auto"/>
        <w:ind w:left="136" w:right="141"/>
        <w:jc w:val="both"/>
      </w:pPr>
      <w:r>
        <w:t>Jeżeli dokumentacja projektowa nie przewiduje inaczej, to teren poddany zagęszczeniu (wzmocnieniu) metodą wibroflotacji należy wyprofilować i zagęścić.</w:t>
      </w:r>
    </w:p>
    <w:p w14:paraId="720752DF" w14:textId="77777777" w:rsidR="00725587" w:rsidRDefault="00725587" w:rsidP="00725587">
      <w:pPr>
        <w:pStyle w:val="Tekstpodstawowy"/>
        <w:spacing w:before="119" w:line="276" w:lineRule="auto"/>
        <w:ind w:left="136" w:right="141"/>
        <w:jc w:val="both"/>
      </w:pPr>
      <w:r>
        <w:t>Przed tymi czynnościami należy usunąć i wywieźć na odkład Wykonawcy drobne cząstki gruntu, które wypłynęły na powierzchnię w procesie wibroflotacji.</w:t>
      </w:r>
    </w:p>
    <w:p w14:paraId="1E033750" w14:textId="77777777" w:rsidR="00725587" w:rsidRDefault="00725587" w:rsidP="00725587">
      <w:pPr>
        <w:pStyle w:val="Tekstpodstawowy"/>
        <w:spacing w:before="119" w:line="276" w:lineRule="auto"/>
        <w:ind w:left="136" w:right="141"/>
        <w:jc w:val="both"/>
      </w:pPr>
      <w:r>
        <w:t>Po oczyszczeniu powierzchni ze wszelkich zanieczyszczeń należy sprawdzić, czy istniejące rzędne terenu umożliwiają uzyskanie po profilowaniu zaprojektowanych rzędnych podłoża. Zaleca się, aby rzędne terenu przed profilowaniem były o co najmniej 5 cm wyższe niż projektowane rzędne podłoża. Jeśli występują zaniżenia poziomu w podłożu przewidzianym do profilowania, to należy spulchnić podłoże na głębokość zaakceptowaną przez Inżyniera, dowieźć dodatkowy grunt spełniający wymagania dokumentacji projektowej, w ilości koniecznej do uzyskania wymaganych rzędnych wysokościowych i zagęścić warstwę do uzyskania wartości wymaganego wskaźnika zagęszczenia.</w:t>
      </w:r>
    </w:p>
    <w:p w14:paraId="7C6DCD1A" w14:textId="77777777" w:rsidR="00725587" w:rsidRDefault="00725587" w:rsidP="00725587">
      <w:pPr>
        <w:pStyle w:val="Tekstpodstawowy"/>
        <w:spacing w:before="119" w:line="276" w:lineRule="auto"/>
        <w:ind w:left="136" w:right="141"/>
        <w:jc w:val="both"/>
      </w:pPr>
      <w:r>
        <w:t>Do profilowania podłoża można stosować równiarki lub inny sprzęt zaakceptowany przez Inżyniera.</w:t>
      </w:r>
    </w:p>
    <w:p w14:paraId="1B6264DF" w14:textId="77777777" w:rsidR="00725587" w:rsidRDefault="00725587" w:rsidP="00725587">
      <w:pPr>
        <w:pStyle w:val="Tekstpodstawowy"/>
        <w:spacing w:before="119" w:line="276" w:lineRule="auto"/>
        <w:ind w:left="136" w:right="141"/>
        <w:jc w:val="both"/>
      </w:pPr>
      <w:r>
        <w:t>Po profilowaniu podłoża należy przystąpić do jego zagęszczania, które zaleca się wykonać walcami wibracyjnymi lub zagęszczarkami wibracyjnymi.</w:t>
      </w:r>
    </w:p>
    <w:p w14:paraId="28C46D65" w14:textId="77777777" w:rsidR="00506B0B" w:rsidRDefault="00725587" w:rsidP="00725587">
      <w:pPr>
        <w:pStyle w:val="Tekstpodstawowy"/>
        <w:spacing w:before="119" w:line="276" w:lineRule="auto"/>
        <w:ind w:left="136" w:right="141"/>
        <w:jc w:val="both"/>
      </w:pPr>
      <w:r>
        <w:t>W przypadku gdy dokumentacja projektowa nie przewiduje profilowania i wyrównania podłoża, w każdym przypadku konieczne jest dogęszczenie warstwy powierzchniowej grubości od 0,5 do 1 m po zakończonym procesie wibroflotacji</w:t>
      </w:r>
      <w:r w:rsidR="005A07A5">
        <w:t>.</w:t>
      </w:r>
    </w:p>
    <w:p w14:paraId="12A57FE1" w14:textId="77777777" w:rsidR="00725587" w:rsidRPr="00725587" w:rsidRDefault="00725587" w:rsidP="00725587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0" w:name="_Toc120630904"/>
      <w:r w:rsidRPr="00725587">
        <w:t>Roboty wykończeniowe</w:t>
      </w:r>
      <w:bookmarkEnd w:id="20"/>
    </w:p>
    <w:p w14:paraId="72279973" w14:textId="77777777" w:rsidR="00725587" w:rsidRDefault="00725587" w:rsidP="00725587">
      <w:pPr>
        <w:pStyle w:val="Tekstpodstawowy"/>
        <w:spacing w:before="156" w:line="276" w:lineRule="auto"/>
        <w:ind w:left="136" w:right="135"/>
        <w:jc w:val="both"/>
      </w:pPr>
      <w:r>
        <w:t>Roboty wykończeniowe powinny być zgodne z dokumentacją projektową i SST.</w:t>
      </w:r>
    </w:p>
    <w:p w14:paraId="7436D240" w14:textId="77777777" w:rsidR="00725587" w:rsidRDefault="00725587" w:rsidP="00725587">
      <w:pPr>
        <w:pStyle w:val="Tekstpodstawowy"/>
        <w:spacing w:before="156" w:line="276" w:lineRule="auto"/>
        <w:ind w:left="136" w:right="135"/>
        <w:jc w:val="both"/>
      </w:pPr>
      <w:r>
        <w:t>Do robót wykończeniowych należą prace związane z dostosowaniem wykonanych robót do istniejących warunków terenowych, takie jak:</w:t>
      </w:r>
    </w:p>
    <w:p w14:paraId="762CDCA7" w14:textId="77777777" w:rsidR="00725587" w:rsidRDefault="00725587" w:rsidP="00725587">
      <w:pPr>
        <w:pStyle w:val="Tekstpodstawowy"/>
        <w:spacing w:line="276" w:lineRule="auto"/>
        <w:ind w:left="136" w:right="136"/>
        <w:jc w:val="both"/>
      </w:pPr>
      <w:r>
        <w:lastRenderedPageBreak/>
        <w:t>- odtworzenie przeszkód czasowo usuniętych przed wykonaniem przegrody, np. parkanów, ogrodzeń, nawierzchni, chodników, krawężników itp.,</w:t>
      </w:r>
    </w:p>
    <w:p w14:paraId="3219F92A" w14:textId="77777777" w:rsidR="00725587" w:rsidRDefault="00725587" w:rsidP="00725587">
      <w:pPr>
        <w:pStyle w:val="Tekstpodstawowy"/>
        <w:spacing w:line="276" w:lineRule="auto"/>
        <w:ind w:left="136" w:right="136"/>
        <w:jc w:val="both"/>
      </w:pPr>
      <w:r>
        <w:t>- niezbędne uzupełnienia zniszczonej w czasie robót roślinności, tj. zatrawienia, krzewów, ew. drzew,</w:t>
      </w:r>
    </w:p>
    <w:p w14:paraId="29789BE6" w14:textId="77777777" w:rsidR="00506B0B" w:rsidRDefault="00725587" w:rsidP="00725587">
      <w:pPr>
        <w:pStyle w:val="Tekstpodstawowy"/>
        <w:spacing w:line="276" w:lineRule="auto"/>
        <w:ind w:left="136" w:right="136"/>
        <w:jc w:val="both"/>
      </w:pPr>
      <w:r>
        <w:t>- roboty porządkujące otoczenie terenu robót</w:t>
      </w:r>
      <w:r w:rsidR="005A07A5">
        <w:t>.</w:t>
      </w:r>
    </w:p>
    <w:p w14:paraId="13017FA7" w14:textId="77777777" w:rsidR="000539A4" w:rsidRDefault="000539A4" w:rsidP="000539A4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1" w:name="_Toc120630905"/>
      <w:r>
        <w:t>Zasady</w:t>
      </w:r>
      <w:r w:rsidRPr="000539A4">
        <w:t xml:space="preserve"> </w:t>
      </w:r>
      <w:r>
        <w:t>wbijania</w:t>
      </w:r>
      <w:r w:rsidRPr="000539A4">
        <w:t xml:space="preserve"> </w:t>
      </w:r>
      <w:r>
        <w:t>elementów</w:t>
      </w:r>
      <w:r w:rsidRPr="000539A4">
        <w:t xml:space="preserve"> </w:t>
      </w:r>
      <w:r>
        <w:t>ścianki</w:t>
      </w:r>
      <w:r w:rsidRPr="000539A4">
        <w:t xml:space="preserve"> </w:t>
      </w:r>
      <w:r>
        <w:t>szczelnej.</w:t>
      </w:r>
      <w:bookmarkEnd w:id="21"/>
    </w:p>
    <w:p w14:paraId="3B8AECE1" w14:textId="77777777" w:rsidR="000539A4" w:rsidRDefault="000539A4" w:rsidP="000539A4">
      <w:pPr>
        <w:pStyle w:val="Tekstpodstawowy"/>
        <w:spacing w:before="175"/>
        <w:ind w:left="142"/>
      </w:pPr>
      <w:r>
        <w:t>Grodzic</w:t>
      </w:r>
      <w:r>
        <w:rPr>
          <w:spacing w:val="-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rzucać, gwałtownie</w:t>
      </w:r>
      <w:r>
        <w:rPr>
          <w:spacing w:val="-2"/>
        </w:rPr>
        <w:t xml:space="preserve"> </w:t>
      </w:r>
      <w:r>
        <w:t>podnosić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wlec</w:t>
      </w:r>
      <w:r>
        <w:rPr>
          <w:spacing w:val="-1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ziemi.</w:t>
      </w:r>
    </w:p>
    <w:p w14:paraId="5BAE4AF4" w14:textId="77777777" w:rsidR="000539A4" w:rsidRDefault="000539A4" w:rsidP="000539A4">
      <w:pPr>
        <w:pStyle w:val="Tekstpodstawowy"/>
        <w:spacing w:before="180"/>
        <w:ind w:left="142" w:right="119"/>
        <w:jc w:val="both"/>
      </w:pPr>
      <w:r>
        <w:t>Przed rozpoczęciem wbijania należy zapewnić współosiowość grodzicy i młota. Młoty do</w:t>
      </w:r>
      <w:r>
        <w:rPr>
          <w:spacing w:val="1"/>
        </w:rPr>
        <w:t xml:space="preserve"> </w:t>
      </w:r>
      <w:r>
        <w:t>wbijania</w:t>
      </w:r>
      <w:r>
        <w:rPr>
          <w:spacing w:val="1"/>
        </w:rPr>
        <w:t xml:space="preserve"> </w:t>
      </w:r>
      <w:r>
        <w:t>pali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prawidłowo</w:t>
      </w:r>
      <w:r>
        <w:rPr>
          <w:spacing w:val="1"/>
        </w:rPr>
        <w:t xml:space="preserve"> </w:t>
      </w:r>
      <w:r>
        <w:t>ustawić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grodzicy,</w:t>
      </w:r>
      <w:r>
        <w:rPr>
          <w:spacing w:val="1"/>
        </w:rPr>
        <w:t xml:space="preserve"> </w:t>
      </w:r>
      <w:r>
        <w:t>tak</w:t>
      </w:r>
      <w:r>
        <w:rPr>
          <w:spacing w:val="1"/>
        </w:rPr>
        <w:t xml:space="preserve"> </w:t>
      </w:r>
      <w:r>
        <w:t>aby</w:t>
      </w:r>
      <w:r>
        <w:rPr>
          <w:spacing w:val="1"/>
        </w:rPr>
        <w:t xml:space="preserve"> </w:t>
      </w:r>
      <w:r>
        <w:t>młot,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ile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praktycznie możliwe pozostawał w jednej linii z osią grodzicy. Wolno zawieszone młoty do</w:t>
      </w:r>
      <w:r>
        <w:rPr>
          <w:spacing w:val="1"/>
        </w:rPr>
        <w:t xml:space="preserve"> </w:t>
      </w:r>
      <w:r>
        <w:t>palowania</w:t>
      </w:r>
      <w:r>
        <w:rPr>
          <w:spacing w:val="-1"/>
        </w:rPr>
        <w:t xml:space="preserve"> </w:t>
      </w:r>
      <w:r>
        <w:t>powinny</w:t>
      </w:r>
      <w:r>
        <w:rPr>
          <w:spacing w:val="-6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wyposażone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odpowiednio</w:t>
      </w:r>
      <w:r>
        <w:rPr>
          <w:spacing w:val="-1"/>
        </w:rPr>
        <w:t xml:space="preserve"> </w:t>
      </w:r>
      <w:r>
        <w:t>dopasowane</w:t>
      </w:r>
      <w:r>
        <w:rPr>
          <w:spacing w:val="-2"/>
        </w:rPr>
        <w:t xml:space="preserve"> </w:t>
      </w:r>
      <w:r>
        <w:t>prowadnice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wkładki.</w:t>
      </w:r>
    </w:p>
    <w:p w14:paraId="487E5CF7" w14:textId="77777777" w:rsidR="000539A4" w:rsidRDefault="000539A4" w:rsidP="000539A4">
      <w:pPr>
        <w:pStyle w:val="Tekstpodstawowy"/>
        <w:spacing w:before="180"/>
        <w:ind w:left="142" w:right="117"/>
        <w:jc w:val="both"/>
      </w:pPr>
      <w:r>
        <w:t>Grodzice powinny być prowadzone i utrzymywane we właściwej pozycji przy pomocy</w:t>
      </w:r>
      <w:r>
        <w:rPr>
          <w:spacing w:val="1"/>
        </w:rPr>
        <w:t xml:space="preserve"> </w:t>
      </w:r>
      <w:r>
        <w:t>tymczasowych</w:t>
      </w:r>
      <w:r>
        <w:rPr>
          <w:spacing w:val="22"/>
        </w:rPr>
        <w:t xml:space="preserve"> </w:t>
      </w:r>
      <w:r>
        <w:t>„prowadnic”,</w:t>
      </w:r>
      <w:r>
        <w:rPr>
          <w:spacing w:val="23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każdy</w:t>
      </w:r>
      <w:r>
        <w:rPr>
          <w:spacing w:val="18"/>
        </w:rPr>
        <w:t xml:space="preserve"> </w:t>
      </w:r>
      <w:r>
        <w:t>element</w:t>
      </w:r>
      <w:r>
        <w:rPr>
          <w:spacing w:val="25"/>
        </w:rPr>
        <w:t xml:space="preserve"> </w:t>
      </w:r>
      <w:r>
        <w:t>grodzicy</w:t>
      </w:r>
      <w:r>
        <w:rPr>
          <w:spacing w:val="18"/>
        </w:rPr>
        <w:t xml:space="preserve"> </w:t>
      </w:r>
      <w:r>
        <w:t>powinien</w:t>
      </w:r>
      <w:r>
        <w:rPr>
          <w:spacing w:val="23"/>
        </w:rPr>
        <w:t xml:space="preserve"> </w:t>
      </w:r>
      <w:r>
        <w:t>być</w:t>
      </w:r>
      <w:r>
        <w:rPr>
          <w:spacing w:val="22"/>
        </w:rPr>
        <w:t xml:space="preserve"> </w:t>
      </w:r>
      <w:r>
        <w:t>należycie</w:t>
      </w:r>
      <w:r>
        <w:rPr>
          <w:spacing w:val="23"/>
        </w:rPr>
        <w:t xml:space="preserve"> </w:t>
      </w:r>
      <w:r>
        <w:t>zblokowany</w:t>
      </w:r>
      <w:r>
        <w:rPr>
          <w:spacing w:val="-58"/>
        </w:rPr>
        <w:t xml:space="preserve"> </w:t>
      </w:r>
      <w:r>
        <w:t>z elementem sąsiednim. Na każdym</w:t>
      </w:r>
      <w:r>
        <w:rPr>
          <w:spacing w:val="1"/>
        </w:rPr>
        <w:t xml:space="preserve"> </w:t>
      </w:r>
      <w:r>
        <w:t>etapie wbijania wolne odcinki</w:t>
      </w:r>
      <w:r>
        <w:rPr>
          <w:spacing w:val="1"/>
        </w:rPr>
        <w:t xml:space="preserve"> </w:t>
      </w:r>
      <w:r>
        <w:t>grodzic powinny być</w:t>
      </w:r>
      <w:r>
        <w:rPr>
          <w:spacing w:val="1"/>
        </w:rPr>
        <w:t xml:space="preserve"> </w:t>
      </w:r>
      <w:r>
        <w:t>odpowiednio</w:t>
      </w:r>
      <w:r>
        <w:rPr>
          <w:spacing w:val="-1"/>
        </w:rPr>
        <w:t xml:space="preserve"> </w:t>
      </w:r>
      <w:r>
        <w:t>podparte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utwierdzone.</w:t>
      </w:r>
    </w:p>
    <w:p w14:paraId="32C13FE8" w14:textId="77777777" w:rsidR="000539A4" w:rsidRDefault="000539A4" w:rsidP="000539A4">
      <w:pPr>
        <w:pStyle w:val="Tekstpodstawowy"/>
        <w:spacing w:before="180"/>
        <w:ind w:left="142" w:right="114"/>
        <w:jc w:val="both"/>
      </w:pPr>
      <w:r>
        <w:t>Grodzice</w:t>
      </w:r>
      <w:r>
        <w:rPr>
          <w:spacing w:val="17"/>
        </w:rPr>
        <w:t xml:space="preserve"> </w:t>
      </w:r>
      <w:r>
        <w:t>stalowe</w:t>
      </w:r>
      <w:r>
        <w:rPr>
          <w:spacing w:val="18"/>
        </w:rPr>
        <w:t xml:space="preserve"> </w:t>
      </w:r>
      <w:r>
        <w:t>należy</w:t>
      </w:r>
      <w:r>
        <w:rPr>
          <w:spacing w:val="17"/>
        </w:rPr>
        <w:t xml:space="preserve"> </w:t>
      </w:r>
      <w:r>
        <w:t>zawsze</w:t>
      </w:r>
      <w:r>
        <w:rPr>
          <w:spacing w:val="18"/>
        </w:rPr>
        <w:t xml:space="preserve"> </w:t>
      </w:r>
      <w:r>
        <w:t>wbijać</w:t>
      </w:r>
      <w:r>
        <w:rPr>
          <w:spacing w:val="18"/>
        </w:rPr>
        <w:t xml:space="preserve"> </w:t>
      </w:r>
      <w:r>
        <w:t>parami.</w:t>
      </w:r>
      <w:r>
        <w:rPr>
          <w:spacing w:val="19"/>
        </w:rPr>
        <w:t xml:space="preserve"> </w:t>
      </w:r>
      <w:r>
        <w:t>Parę</w:t>
      </w:r>
      <w:r>
        <w:rPr>
          <w:spacing w:val="21"/>
        </w:rPr>
        <w:t xml:space="preserve"> </w:t>
      </w:r>
      <w:r>
        <w:t>grodzic</w:t>
      </w:r>
      <w:r>
        <w:rPr>
          <w:spacing w:val="18"/>
        </w:rPr>
        <w:t xml:space="preserve"> </w:t>
      </w:r>
      <w:r>
        <w:t>należy</w:t>
      </w:r>
      <w:r>
        <w:rPr>
          <w:spacing w:val="15"/>
        </w:rPr>
        <w:t xml:space="preserve"> </w:t>
      </w:r>
      <w:r>
        <w:t>połączyć</w:t>
      </w:r>
      <w:r>
        <w:rPr>
          <w:spacing w:val="18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zakład,</w:t>
      </w:r>
      <w:r>
        <w:rPr>
          <w:spacing w:val="-57"/>
        </w:rPr>
        <w:t xml:space="preserve"> </w:t>
      </w:r>
      <w:r>
        <w:t>a następnie podnieść jak jeden element do pozycji służącej do wbijania. Podczas wbijania</w:t>
      </w:r>
      <w:r>
        <w:rPr>
          <w:spacing w:val="1"/>
        </w:rPr>
        <w:t xml:space="preserve"> </w:t>
      </w:r>
      <w:r>
        <w:t>należy chronić głowicę pali za pomocą specjalnej nasadki. W przypadku wbijania zespołu</w:t>
      </w:r>
      <w:r>
        <w:rPr>
          <w:spacing w:val="1"/>
        </w:rPr>
        <w:t xml:space="preserve"> </w:t>
      </w:r>
      <w:r>
        <w:t>grodzic,</w:t>
      </w:r>
      <w:r>
        <w:rPr>
          <w:spacing w:val="1"/>
        </w:rPr>
        <w:t xml:space="preserve"> </w:t>
      </w:r>
      <w:r>
        <w:t>elementy</w:t>
      </w:r>
      <w:r>
        <w:rPr>
          <w:spacing w:val="1"/>
        </w:rPr>
        <w:t xml:space="preserve"> </w:t>
      </w:r>
      <w:r>
        <w:t>skrajne</w:t>
      </w:r>
      <w:r>
        <w:rPr>
          <w:spacing w:val="1"/>
        </w:rPr>
        <w:t xml:space="preserve"> </w:t>
      </w:r>
      <w:r>
        <w:t>każdego</w:t>
      </w:r>
      <w:r>
        <w:rPr>
          <w:spacing w:val="1"/>
        </w:rPr>
        <w:t xml:space="preserve"> </w:t>
      </w:r>
      <w:r>
        <w:t>zespołu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wbić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pozostałymi</w:t>
      </w:r>
      <w:r>
        <w:rPr>
          <w:spacing w:val="1"/>
        </w:rPr>
        <w:t xml:space="preserve"> </w:t>
      </w:r>
      <w:r>
        <w:t>elementami</w:t>
      </w:r>
      <w:r>
        <w:rPr>
          <w:spacing w:val="1"/>
        </w:rPr>
        <w:t xml:space="preserve"> </w:t>
      </w:r>
      <w:r>
        <w:t>grodzic. Elementy narożne ścianki należy wykonać z dwóch grodzic zespawanych ze sobą na</w:t>
      </w:r>
      <w:r>
        <w:rPr>
          <w:spacing w:val="1"/>
        </w:rPr>
        <w:t xml:space="preserve"> </w:t>
      </w:r>
      <w:r>
        <w:t>całej</w:t>
      </w:r>
      <w:r>
        <w:rPr>
          <w:spacing w:val="-1"/>
        </w:rPr>
        <w:t xml:space="preserve"> </w:t>
      </w:r>
      <w:r>
        <w:t>długości.</w:t>
      </w:r>
    </w:p>
    <w:p w14:paraId="3ABD6865" w14:textId="77777777" w:rsidR="000539A4" w:rsidRDefault="000539A4" w:rsidP="000539A4">
      <w:pPr>
        <w:pStyle w:val="Tekstpodstawowy"/>
        <w:spacing w:before="181"/>
        <w:ind w:left="142" w:right="110"/>
        <w:jc w:val="both"/>
      </w:pPr>
      <w:r>
        <w:t>W</w:t>
      </w:r>
      <w:r>
        <w:rPr>
          <w:spacing w:val="1"/>
        </w:rPr>
        <w:t xml:space="preserve"> </w:t>
      </w:r>
      <w:r>
        <w:t>przypadku uszkodzenia głowicy należy odciąć</w:t>
      </w:r>
      <w:r>
        <w:rPr>
          <w:spacing w:val="1"/>
        </w:rPr>
        <w:t xml:space="preserve"> </w:t>
      </w:r>
      <w:r>
        <w:t>uszkodzony odcinek</w:t>
      </w:r>
      <w:r>
        <w:rPr>
          <w:spacing w:val="1"/>
        </w:rPr>
        <w:t xml:space="preserve"> </w:t>
      </w:r>
      <w:r>
        <w:t>grodzicy. Przy</w:t>
      </w:r>
      <w:r>
        <w:rPr>
          <w:spacing w:val="1"/>
        </w:rPr>
        <w:t xml:space="preserve"> </w:t>
      </w:r>
      <w:r>
        <w:t>powtarzaniu</w:t>
      </w:r>
      <w:r>
        <w:rPr>
          <w:spacing w:val="-1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uszkodzeń głowic</w:t>
      </w:r>
      <w:r>
        <w:rPr>
          <w:spacing w:val="-1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zmienić parametry</w:t>
      </w:r>
      <w:r>
        <w:rPr>
          <w:spacing w:val="-5"/>
        </w:rPr>
        <w:t xml:space="preserve"> </w:t>
      </w:r>
      <w:r>
        <w:t>młota.</w:t>
      </w:r>
    </w:p>
    <w:p w14:paraId="0F5ABE9D" w14:textId="77777777" w:rsidR="000539A4" w:rsidRDefault="000539A4" w:rsidP="000539A4">
      <w:pPr>
        <w:pStyle w:val="Tekstpodstawowy"/>
        <w:spacing w:before="180"/>
        <w:ind w:left="142" w:right="121"/>
        <w:jc w:val="both"/>
      </w:pPr>
      <w:r>
        <w:t>Dobór masy młota do wbijania należy uzależnić od wielkości uzyskiwanych wpędów i od</w:t>
      </w:r>
      <w:r>
        <w:rPr>
          <w:spacing w:val="1"/>
        </w:rPr>
        <w:t xml:space="preserve"> </w:t>
      </w:r>
      <w:r>
        <w:t>masy</w:t>
      </w:r>
      <w:r>
        <w:rPr>
          <w:spacing w:val="-4"/>
        </w:rPr>
        <w:t xml:space="preserve"> </w:t>
      </w:r>
      <w:r>
        <w:t>grodzic.</w:t>
      </w:r>
    </w:p>
    <w:p w14:paraId="274F514C" w14:textId="77777777" w:rsidR="000539A4" w:rsidRDefault="000539A4" w:rsidP="000539A4">
      <w:pPr>
        <w:pStyle w:val="Tekstpodstawowy"/>
        <w:spacing w:before="180"/>
        <w:ind w:left="142" w:right="112"/>
        <w:jc w:val="both"/>
      </w:pPr>
      <w:r>
        <w:t>Należy stosować się do wymagań dotyczących wpędu podanych w</w:t>
      </w:r>
      <w:r>
        <w:rPr>
          <w:spacing w:val="1"/>
        </w:rPr>
        <w:t xml:space="preserve"> </w:t>
      </w:r>
      <w:r>
        <w:t>Projekcie. Wbijanie</w:t>
      </w:r>
      <w:r>
        <w:rPr>
          <w:spacing w:val="1"/>
        </w:rPr>
        <w:t xml:space="preserve"> </w:t>
      </w:r>
      <w:r>
        <w:t>grodzic</w:t>
      </w:r>
      <w:r>
        <w:rPr>
          <w:spacing w:val="-1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przerwać,</w:t>
      </w:r>
      <w:r>
        <w:rPr>
          <w:spacing w:val="1"/>
        </w:rPr>
        <w:t xml:space="preserve"> </w:t>
      </w:r>
      <w:r>
        <w:t>gdy</w:t>
      </w:r>
      <w:r>
        <w:rPr>
          <w:spacing w:val="-6"/>
        </w:rPr>
        <w:t xml:space="preserve"> </w:t>
      </w:r>
      <w:r>
        <w:t>uzyskuje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wpędy</w:t>
      </w:r>
      <w:r>
        <w:rPr>
          <w:spacing w:val="-3"/>
        </w:rPr>
        <w:t xml:space="preserve"> </w:t>
      </w:r>
      <w:r>
        <w:t>grodzic</w:t>
      </w:r>
      <w:r>
        <w:rPr>
          <w:spacing w:val="-1"/>
        </w:rPr>
        <w:t xml:space="preserve"> </w:t>
      </w:r>
      <w:r>
        <w:t>mniejsze</w:t>
      </w:r>
      <w:r>
        <w:rPr>
          <w:spacing w:val="-1"/>
        </w:rPr>
        <w:t xml:space="preserve"> </w:t>
      </w:r>
      <w:r>
        <w:t>niż 1</w:t>
      </w:r>
      <w:r>
        <w:rPr>
          <w:spacing w:val="4"/>
        </w:rPr>
        <w:t xml:space="preserve"> </w:t>
      </w:r>
      <w:r>
        <w:t>mm/uderzenie.</w:t>
      </w:r>
    </w:p>
    <w:p w14:paraId="28EE964B" w14:textId="77777777" w:rsidR="000539A4" w:rsidRDefault="000539A4" w:rsidP="000539A4">
      <w:pPr>
        <w:pStyle w:val="Tekstpodstawowy"/>
        <w:spacing w:before="181"/>
        <w:ind w:left="142" w:right="120"/>
        <w:jc w:val="both"/>
      </w:pPr>
      <w:r>
        <w:t>Nie należy dążyć do wbijania grodzic do rzędnej projektowanej mimo małego wpędu.</w:t>
      </w:r>
      <w:r>
        <w:rPr>
          <w:spacing w:val="1"/>
        </w:rPr>
        <w:t xml:space="preserve"> </w:t>
      </w:r>
      <w:r>
        <w:t>Jeżeli grodzice nie osiągnęły wymaganej głębokości, lub napotkano przeszkodę, Wykonawca</w:t>
      </w:r>
      <w:r>
        <w:rPr>
          <w:spacing w:val="1"/>
        </w:rPr>
        <w:t xml:space="preserve"> </w:t>
      </w:r>
      <w:r>
        <w:t>powinien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Dzienniku Budowy</w:t>
      </w:r>
      <w:r>
        <w:rPr>
          <w:spacing w:val="-5"/>
        </w:rPr>
        <w:t xml:space="preserve"> </w:t>
      </w:r>
      <w:r>
        <w:t>podać</w:t>
      </w:r>
      <w:r>
        <w:rPr>
          <w:spacing w:val="-1"/>
        </w:rPr>
        <w:t xml:space="preserve"> </w:t>
      </w:r>
      <w:r>
        <w:t>pełen opis zaistniałej sytuacji.</w:t>
      </w:r>
    </w:p>
    <w:p w14:paraId="6408923C" w14:textId="77777777" w:rsidR="000539A4" w:rsidRDefault="000539A4" w:rsidP="000539A4">
      <w:pPr>
        <w:pStyle w:val="Tekstpodstawowy"/>
        <w:spacing w:before="180"/>
        <w:ind w:left="142" w:right="120"/>
        <w:jc w:val="both"/>
      </w:pPr>
      <w:r>
        <w:t>W trakcie wbijania grodzic należy dbać o zapewnienie szczelności zamków łączących</w:t>
      </w:r>
      <w:r>
        <w:rPr>
          <w:spacing w:val="1"/>
        </w:rPr>
        <w:t xml:space="preserve"> </w:t>
      </w:r>
      <w:r>
        <w:t>poszczególne grodzice.</w:t>
      </w:r>
      <w:r>
        <w:rPr>
          <w:spacing w:val="2"/>
        </w:rPr>
        <w:t xml:space="preserve"> </w:t>
      </w:r>
      <w:r>
        <w:t>Wbijanie grodzic</w:t>
      </w:r>
      <w:r>
        <w:rPr>
          <w:spacing w:val="-1"/>
        </w:rPr>
        <w:t xml:space="preserve"> </w:t>
      </w:r>
      <w:r>
        <w:t>przeprowadza</w:t>
      </w:r>
      <w:r>
        <w:rPr>
          <w:spacing w:val="-1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kolejno.</w:t>
      </w:r>
    </w:p>
    <w:p w14:paraId="37DF0394" w14:textId="77777777" w:rsidR="000539A4" w:rsidRDefault="000539A4" w:rsidP="000539A4">
      <w:pPr>
        <w:pStyle w:val="Tekstpodstawowy"/>
        <w:spacing w:before="180"/>
        <w:ind w:left="142" w:right="122"/>
        <w:jc w:val="both"/>
      </w:pPr>
      <w:r>
        <w:t>Jeżeli wymaga się wykonania ścianki szczelnej o zwiększonej szczelności, Wykonawca,</w:t>
      </w:r>
      <w:r>
        <w:rPr>
          <w:spacing w:val="1"/>
        </w:rPr>
        <w:t xml:space="preserve"> </w:t>
      </w:r>
      <w:r>
        <w:t>przed</w:t>
      </w:r>
      <w:r>
        <w:rPr>
          <w:spacing w:val="53"/>
        </w:rPr>
        <w:t xml:space="preserve"> </w:t>
      </w:r>
      <w:r>
        <w:t>ustawieniem</w:t>
      </w:r>
      <w:r>
        <w:rPr>
          <w:spacing w:val="56"/>
        </w:rPr>
        <w:t xml:space="preserve"> </w:t>
      </w:r>
      <w:r>
        <w:t>grodzic,</w:t>
      </w:r>
      <w:r>
        <w:rPr>
          <w:spacing w:val="53"/>
        </w:rPr>
        <w:t xml:space="preserve"> </w:t>
      </w:r>
      <w:r>
        <w:t>powinien</w:t>
      </w:r>
      <w:r>
        <w:rPr>
          <w:spacing w:val="54"/>
        </w:rPr>
        <w:t xml:space="preserve"> </w:t>
      </w:r>
      <w:r>
        <w:t>na</w:t>
      </w:r>
      <w:r>
        <w:rPr>
          <w:spacing w:val="53"/>
        </w:rPr>
        <w:t xml:space="preserve"> </w:t>
      </w:r>
      <w:r>
        <w:t>nie</w:t>
      </w:r>
      <w:r>
        <w:rPr>
          <w:spacing w:val="53"/>
        </w:rPr>
        <w:t xml:space="preserve"> </w:t>
      </w:r>
      <w:r>
        <w:t>nałożyć</w:t>
      </w:r>
      <w:r>
        <w:rPr>
          <w:spacing w:val="54"/>
        </w:rPr>
        <w:t xml:space="preserve"> </w:t>
      </w:r>
      <w:r>
        <w:t>masę</w:t>
      </w:r>
      <w:r>
        <w:rPr>
          <w:spacing w:val="54"/>
        </w:rPr>
        <w:t xml:space="preserve"> </w:t>
      </w:r>
      <w:r>
        <w:t>uszczelniającą</w:t>
      </w:r>
      <w:r>
        <w:rPr>
          <w:spacing w:val="53"/>
        </w:rPr>
        <w:t xml:space="preserve"> </w:t>
      </w:r>
      <w:r>
        <w:t>zamki</w:t>
      </w:r>
      <w:r>
        <w:rPr>
          <w:spacing w:val="55"/>
        </w:rPr>
        <w:t xml:space="preserve"> </w:t>
      </w:r>
      <w:r>
        <w:t>zgodnie</w:t>
      </w:r>
      <w:r>
        <w:rPr>
          <w:spacing w:val="-58"/>
        </w:rPr>
        <w:t xml:space="preserve"> </w:t>
      </w:r>
      <w:r>
        <w:t>z zaleceniami producenta.</w:t>
      </w:r>
    </w:p>
    <w:p w14:paraId="0199214E" w14:textId="77777777" w:rsidR="000539A4" w:rsidRDefault="000539A4" w:rsidP="000539A4">
      <w:pPr>
        <w:pStyle w:val="Tekstpodstawowy"/>
        <w:spacing w:before="180"/>
        <w:ind w:left="142" w:right="119"/>
        <w:jc w:val="both"/>
      </w:pPr>
      <w:r>
        <w:t>Przed</w:t>
      </w:r>
      <w:r>
        <w:rPr>
          <w:spacing w:val="1"/>
        </w:rPr>
        <w:t xml:space="preserve"> </w:t>
      </w:r>
      <w:r>
        <w:t>przystąpieniem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właściwego</w:t>
      </w:r>
      <w:r>
        <w:rPr>
          <w:spacing w:val="1"/>
        </w:rPr>
        <w:t xml:space="preserve"> </w:t>
      </w:r>
      <w:r>
        <w:t>wbijania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przeprowadzić</w:t>
      </w:r>
      <w:r>
        <w:rPr>
          <w:spacing w:val="1"/>
        </w:rPr>
        <w:t xml:space="preserve"> </w:t>
      </w:r>
      <w:r>
        <w:t>test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długość</w:t>
      </w:r>
      <w:r>
        <w:rPr>
          <w:spacing w:val="1"/>
        </w:rPr>
        <w:t xml:space="preserve"> </w:t>
      </w:r>
      <w:r>
        <w:t>grodzic. Grodzice do testu należy usytuować tak, aby mogły stać się elementami ścianki</w:t>
      </w:r>
      <w:r>
        <w:rPr>
          <w:spacing w:val="1"/>
        </w:rPr>
        <w:t xml:space="preserve"> </w:t>
      </w:r>
      <w:r>
        <w:t>szczelnej. Grodzice te muszą być wbijane tymi samymi urządzeniami, które będą używane do</w:t>
      </w:r>
      <w:r>
        <w:rPr>
          <w:spacing w:val="-57"/>
        </w:rPr>
        <w:t xml:space="preserve"> </w:t>
      </w:r>
      <w:r>
        <w:t>pozostałych.</w:t>
      </w:r>
    </w:p>
    <w:p w14:paraId="6A9F6D53" w14:textId="77777777" w:rsidR="000539A4" w:rsidRDefault="000539A4" w:rsidP="000539A4">
      <w:pPr>
        <w:pStyle w:val="Tekstpodstawowy"/>
        <w:spacing w:before="183" w:line="237" w:lineRule="auto"/>
        <w:ind w:left="142" w:right="120"/>
        <w:jc w:val="both"/>
      </w:pPr>
      <w:r>
        <w:t>W czasie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palowych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prowadzić</w:t>
      </w:r>
      <w:r>
        <w:rPr>
          <w:spacing w:val="1"/>
        </w:rPr>
        <w:t xml:space="preserve"> </w:t>
      </w:r>
      <w:r>
        <w:t>Dziennik</w:t>
      </w:r>
      <w:r>
        <w:rPr>
          <w:spacing w:val="1"/>
        </w:rPr>
        <w:t xml:space="preserve"> </w:t>
      </w:r>
      <w:r>
        <w:t>wbijania</w:t>
      </w:r>
      <w:r>
        <w:rPr>
          <w:spacing w:val="1"/>
        </w:rPr>
        <w:t xml:space="preserve"> </w:t>
      </w:r>
      <w:r>
        <w:t>ścianki</w:t>
      </w:r>
      <w:r>
        <w:rPr>
          <w:spacing w:val="1"/>
        </w:rPr>
        <w:t xml:space="preserve"> </w:t>
      </w:r>
      <w:r>
        <w:t>szczelnej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zapisywać w</w:t>
      </w:r>
      <w:r>
        <w:rPr>
          <w:spacing w:val="-1"/>
        </w:rPr>
        <w:t xml:space="preserve"> </w:t>
      </w:r>
      <w:r>
        <w:t>nim rzędne</w:t>
      </w:r>
      <w:r>
        <w:rPr>
          <w:spacing w:val="1"/>
        </w:rPr>
        <w:t xml:space="preserve"> </w:t>
      </w:r>
      <w:r>
        <w:t>dołu głowicy.</w:t>
      </w:r>
    </w:p>
    <w:p w14:paraId="0131E7A4" w14:textId="77777777" w:rsidR="000539A4" w:rsidRDefault="000539A4" w:rsidP="000539A4">
      <w:pPr>
        <w:pStyle w:val="Tekstpodstawowy"/>
        <w:spacing w:before="181"/>
        <w:ind w:left="142" w:right="120"/>
        <w:jc w:val="both"/>
      </w:pPr>
      <w:r>
        <w:t>Wykonane ścianki szczelne z grodzic należy rozeprzeć i stężyć ze sobą kształtownikami</w:t>
      </w:r>
      <w:r>
        <w:rPr>
          <w:spacing w:val="1"/>
        </w:rPr>
        <w:t xml:space="preserve"> </w:t>
      </w:r>
      <w:r>
        <w:t>stalowymi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zakotwić w</w:t>
      </w:r>
      <w:r>
        <w:rPr>
          <w:spacing w:val="-1"/>
        </w:rPr>
        <w:t xml:space="preserve"> </w:t>
      </w:r>
      <w:r>
        <w:t>gruncie zgodnie</w:t>
      </w:r>
      <w:r>
        <w:rPr>
          <w:spacing w:val="-1"/>
        </w:rPr>
        <w:t xml:space="preserve"> </w:t>
      </w:r>
      <w:r>
        <w:t>z Projektem</w:t>
      </w:r>
      <w:r>
        <w:rPr>
          <w:spacing w:val="-1"/>
        </w:rPr>
        <w:t xml:space="preserve"> </w:t>
      </w:r>
      <w:r>
        <w:t>ścianki.</w:t>
      </w:r>
    </w:p>
    <w:p w14:paraId="72903F63" w14:textId="77777777" w:rsidR="000539A4" w:rsidRDefault="000539A4" w:rsidP="006F60EF">
      <w:pPr>
        <w:pStyle w:val="Tekstpodstawowy"/>
        <w:spacing w:before="180"/>
        <w:ind w:left="142" w:right="115"/>
        <w:jc w:val="both"/>
      </w:pPr>
      <w:r>
        <w:t>Po</w:t>
      </w:r>
      <w:r>
        <w:rPr>
          <w:spacing w:val="1"/>
        </w:rPr>
        <w:t xml:space="preserve"> </w:t>
      </w:r>
      <w:r>
        <w:t>zakończeniu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fundamentowych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trakcie</w:t>
      </w:r>
      <w:r>
        <w:rPr>
          <w:spacing w:val="1"/>
        </w:rPr>
        <w:t xml:space="preserve"> </w:t>
      </w:r>
      <w:r>
        <w:t>zasypywania</w:t>
      </w:r>
      <w:r>
        <w:rPr>
          <w:spacing w:val="1"/>
        </w:rPr>
        <w:t xml:space="preserve"> </w:t>
      </w:r>
      <w:r>
        <w:t>wykopów</w:t>
      </w:r>
      <w:r>
        <w:rPr>
          <w:spacing w:val="60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stężenia</w:t>
      </w:r>
      <w:r>
        <w:rPr>
          <w:spacing w:val="-1"/>
        </w:rPr>
        <w:t xml:space="preserve"> </w:t>
      </w:r>
      <w:r w:rsidR="006F60EF">
        <w:t xml:space="preserve">rozebrać. </w:t>
      </w:r>
      <w:r>
        <w:t>Po wbiciu</w:t>
      </w:r>
      <w:r>
        <w:rPr>
          <w:spacing w:val="1"/>
        </w:rPr>
        <w:t xml:space="preserve"> </w:t>
      </w:r>
      <w:r>
        <w:t>ścianki</w:t>
      </w:r>
      <w:r>
        <w:rPr>
          <w:spacing w:val="1"/>
        </w:rPr>
        <w:t xml:space="preserve"> </w:t>
      </w:r>
      <w:r>
        <w:t>szczelnej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odebraniu</w:t>
      </w:r>
      <w:r>
        <w:rPr>
          <w:spacing w:val="1"/>
        </w:rPr>
        <w:t xml:space="preserve"> </w:t>
      </w:r>
      <w:r>
        <w:t>jej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 należy</w:t>
      </w:r>
      <w:r>
        <w:rPr>
          <w:spacing w:val="-4"/>
        </w:rPr>
        <w:t xml:space="preserve"> </w:t>
      </w:r>
      <w:r>
        <w:t xml:space="preserve">przystąpić </w:t>
      </w:r>
      <w:r>
        <w:lastRenderedPageBreak/>
        <w:t>niezwłocznie</w:t>
      </w:r>
      <w:r>
        <w:rPr>
          <w:spacing w:val="-57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wykonania dalszych</w:t>
      </w:r>
      <w:r>
        <w:rPr>
          <w:spacing w:val="-1"/>
        </w:rPr>
        <w:t xml:space="preserve"> </w:t>
      </w:r>
      <w:r>
        <w:t>robót zgodnie</w:t>
      </w:r>
      <w:r>
        <w:rPr>
          <w:spacing w:val="-1"/>
        </w:rPr>
        <w:t xml:space="preserve"> </w:t>
      </w:r>
      <w:r>
        <w:t>z Dokumentacją</w:t>
      </w:r>
      <w:r>
        <w:rPr>
          <w:spacing w:val="-1"/>
        </w:rPr>
        <w:t xml:space="preserve"> </w:t>
      </w:r>
      <w:r>
        <w:t>Projektową.</w:t>
      </w:r>
    </w:p>
    <w:p w14:paraId="22DCBDBE" w14:textId="77777777" w:rsidR="00506B0B" w:rsidRDefault="00506B0B">
      <w:pPr>
        <w:pStyle w:val="Tekstpodstawowy"/>
        <w:spacing w:before="9"/>
        <w:rPr>
          <w:sz w:val="18"/>
        </w:rPr>
      </w:pPr>
    </w:p>
    <w:p w14:paraId="0967DBF2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</w:pPr>
      <w:bookmarkStart w:id="22" w:name="_Toc120630906"/>
      <w:r>
        <w:t>KONTROLA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bookmarkEnd w:id="22"/>
    </w:p>
    <w:p w14:paraId="706D960C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3" w:name="_Toc120630907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  <w:bookmarkEnd w:id="23"/>
    </w:p>
    <w:p w14:paraId="372240F9" w14:textId="77777777" w:rsidR="00506B0B" w:rsidRDefault="005A07A5">
      <w:pPr>
        <w:pStyle w:val="Tekstpodstawowy"/>
        <w:spacing w:before="158" w:line="396" w:lineRule="auto"/>
        <w:ind w:left="136" w:right="781"/>
      </w:pPr>
      <w:r>
        <w:t>Ogólne zasady kontroli jakości robót podano w D</w:t>
      </w:r>
      <w:r w:rsidR="00B372D2">
        <w:t>.</w:t>
      </w:r>
      <w:r>
        <w:t>M.00.00.00. "Wymagania ogólne"</w:t>
      </w:r>
      <w:r>
        <w:rPr>
          <w:spacing w:val="-68"/>
        </w:rPr>
        <w:t xml:space="preserve"> </w:t>
      </w:r>
      <w:r>
        <w:t xml:space="preserve">Badania należy wykonywać zgodnie z normami podanymi w niniejszym </w:t>
      </w:r>
      <w:r w:rsidR="006176E0">
        <w:t>SST</w:t>
      </w:r>
      <w:r>
        <w:t>.</w:t>
      </w:r>
      <w:r>
        <w:rPr>
          <w:spacing w:val="1"/>
        </w:rPr>
        <w:t xml:space="preserve"> </w:t>
      </w:r>
      <w:r>
        <w:t>Badania</w:t>
      </w:r>
      <w:r>
        <w:rPr>
          <w:spacing w:val="-4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pomiary</w:t>
      </w:r>
      <w:r>
        <w:rPr>
          <w:spacing w:val="-1"/>
        </w:rPr>
        <w:t xml:space="preserve"> </w:t>
      </w:r>
      <w:r>
        <w:t>dzielą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na:</w:t>
      </w:r>
    </w:p>
    <w:p w14:paraId="3823589D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0" w:line="239" w:lineRule="exact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– 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własnego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</w:p>
    <w:p w14:paraId="3F0B55CD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nadzoru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Zamawiającego.</w:t>
      </w:r>
    </w:p>
    <w:p w14:paraId="30E7805A" w14:textId="77777777" w:rsidR="00506B0B" w:rsidRDefault="005A07A5">
      <w:pPr>
        <w:pStyle w:val="Tekstpodstawowy"/>
        <w:spacing w:before="155" w:line="276" w:lineRule="auto"/>
        <w:ind w:left="136" w:right="137"/>
        <w:jc w:val="both"/>
      </w:pPr>
      <w:r>
        <w:t>W uzasadnionych przypadkach w ramach badań i pomiarów kontrolnych dopuszcza się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arbitrażowych.</w:t>
      </w:r>
    </w:p>
    <w:p w14:paraId="3C33BF3B" w14:textId="77777777" w:rsidR="00506B0B" w:rsidRDefault="005A07A5">
      <w:pPr>
        <w:pStyle w:val="Tekstpodstawowy"/>
        <w:spacing w:before="121"/>
        <w:ind w:left="136"/>
        <w:jc w:val="both"/>
      </w:pPr>
      <w:r>
        <w:t>Badania</w:t>
      </w:r>
      <w:r>
        <w:rPr>
          <w:spacing w:val="-5"/>
        </w:rPr>
        <w:t xml:space="preserve"> </w:t>
      </w:r>
      <w:r>
        <w:t>obejmują:</w:t>
      </w:r>
    </w:p>
    <w:p w14:paraId="283C1FAA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00"/>
        <w:ind w:hanging="361"/>
        <w:rPr>
          <w:sz w:val="20"/>
        </w:rPr>
      </w:pPr>
      <w:r>
        <w:rPr>
          <w:sz w:val="20"/>
        </w:rPr>
        <w:t>pobranie</w:t>
      </w:r>
      <w:r>
        <w:rPr>
          <w:spacing w:val="-5"/>
          <w:sz w:val="20"/>
        </w:rPr>
        <w:t xml:space="preserve"> </w:t>
      </w:r>
      <w:r>
        <w:rPr>
          <w:sz w:val="20"/>
        </w:rPr>
        <w:t>próbek,</w:t>
      </w:r>
    </w:p>
    <w:p w14:paraId="25977F72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7"/>
        <w:ind w:hanging="361"/>
        <w:rPr>
          <w:sz w:val="20"/>
        </w:rPr>
      </w:pPr>
      <w:r>
        <w:rPr>
          <w:sz w:val="20"/>
        </w:rPr>
        <w:t>zapakowanie</w:t>
      </w:r>
      <w:r>
        <w:rPr>
          <w:spacing w:val="-6"/>
          <w:sz w:val="20"/>
        </w:rPr>
        <w:t xml:space="preserve"> </w:t>
      </w:r>
      <w:r>
        <w:rPr>
          <w:sz w:val="20"/>
        </w:rPr>
        <w:t>próbek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wysyłki,</w:t>
      </w:r>
    </w:p>
    <w:p w14:paraId="40010537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próbek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miejsca</w:t>
      </w:r>
      <w:r>
        <w:rPr>
          <w:spacing w:val="-3"/>
          <w:sz w:val="20"/>
        </w:rPr>
        <w:t xml:space="preserve"> </w:t>
      </w:r>
      <w:r>
        <w:rPr>
          <w:sz w:val="20"/>
        </w:rPr>
        <w:t>pobrania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placówki</w:t>
      </w:r>
      <w:r>
        <w:rPr>
          <w:spacing w:val="-1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2"/>
          <w:sz w:val="20"/>
        </w:rPr>
        <w:t xml:space="preserve"> </w:t>
      </w:r>
      <w:r>
        <w:rPr>
          <w:sz w:val="20"/>
        </w:rPr>
        <w:t>badania,</w:t>
      </w:r>
    </w:p>
    <w:p w14:paraId="0231EFCB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przeprowadzenie</w:t>
      </w:r>
      <w:r>
        <w:rPr>
          <w:spacing w:val="-8"/>
          <w:sz w:val="20"/>
        </w:rPr>
        <w:t xml:space="preserve"> </w:t>
      </w:r>
      <w:r>
        <w:rPr>
          <w:sz w:val="20"/>
        </w:rPr>
        <w:t>badania,</w:t>
      </w:r>
    </w:p>
    <w:p w14:paraId="50C8E5EF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sprawozdanie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badań.</w:t>
      </w:r>
    </w:p>
    <w:p w14:paraId="4629DB97" w14:textId="77777777" w:rsidR="00506B0B" w:rsidRDefault="005A07A5">
      <w:pPr>
        <w:pStyle w:val="Tekstpodstawowy"/>
        <w:spacing w:before="157"/>
        <w:ind w:left="136"/>
      </w:pPr>
      <w:r>
        <w:t>Pomiary</w:t>
      </w:r>
      <w:r>
        <w:rPr>
          <w:spacing w:val="-3"/>
        </w:rPr>
        <w:t xml:space="preserve"> </w:t>
      </w:r>
      <w:r>
        <w:t>obejmują</w:t>
      </w:r>
      <w:r>
        <w:rPr>
          <w:spacing w:val="-5"/>
        </w:rPr>
        <w:t xml:space="preserve"> </w:t>
      </w:r>
      <w:r>
        <w:t>terenową</w:t>
      </w:r>
      <w:r>
        <w:rPr>
          <w:spacing w:val="-4"/>
        </w:rPr>
        <w:t xml:space="preserve"> </w:t>
      </w:r>
      <w:r>
        <w:t>weryfikację</w:t>
      </w:r>
      <w:r>
        <w:rPr>
          <w:spacing w:val="-3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robót.</w:t>
      </w:r>
    </w:p>
    <w:p w14:paraId="4EDA1190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4" w:name="_Toc120630908"/>
      <w:r>
        <w:rPr>
          <w:w w:val="95"/>
        </w:rPr>
        <w:t>Badania</w:t>
      </w:r>
      <w:r>
        <w:rPr>
          <w:spacing w:val="31"/>
          <w:w w:val="95"/>
        </w:rPr>
        <w:t xml:space="preserve"> </w:t>
      </w:r>
      <w:r>
        <w:rPr>
          <w:w w:val="95"/>
        </w:rPr>
        <w:t>i</w:t>
      </w:r>
      <w:r>
        <w:rPr>
          <w:spacing w:val="27"/>
          <w:w w:val="95"/>
        </w:rPr>
        <w:t xml:space="preserve"> </w:t>
      </w:r>
      <w:r>
        <w:rPr>
          <w:w w:val="95"/>
        </w:rPr>
        <w:t>pomiary</w:t>
      </w:r>
      <w:r>
        <w:rPr>
          <w:spacing w:val="29"/>
          <w:w w:val="95"/>
        </w:rPr>
        <w:t xml:space="preserve"> </w:t>
      </w:r>
      <w:r>
        <w:rPr>
          <w:w w:val="95"/>
        </w:rPr>
        <w:t>Wykonawcy-</w:t>
      </w:r>
      <w:r>
        <w:rPr>
          <w:spacing w:val="13"/>
          <w:w w:val="95"/>
        </w:rPr>
        <w:t xml:space="preserve"> </w:t>
      </w:r>
      <w:r>
        <w:rPr>
          <w:w w:val="95"/>
        </w:rPr>
        <w:t>zgodnie</w:t>
      </w:r>
      <w:r>
        <w:rPr>
          <w:spacing w:val="12"/>
          <w:w w:val="95"/>
        </w:rPr>
        <w:t xml:space="preserve"> </w:t>
      </w:r>
      <w:r>
        <w:rPr>
          <w:w w:val="95"/>
        </w:rPr>
        <w:t>z</w:t>
      </w:r>
      <w:r>
        <w:rPr>
          <w:spacing w:val="17"/>
          <w:w w:val="95"/>
        </w:rPr>
        <w:t xml:space="preserve"> </w:t>
      </w:r>
      <w:r w:rsidR="00131BF7">
        <w:rPr>
          <w:w w:val="95"/>
        </w:rPr>
        <w:t>D.M.00.00.00</w:t>
      </w:r>
      <w:r>
        <w:rPr>
          <w:spacing w:val="15"/>
          <w:w w:val="95"/>
        </w:rPr>
        <w:t xml:space="preserve"> </w:t>
      </w:r>
      <w:r>
        <w:rPr>
          <w:w w:val="95"/>
        </w:rPr>
        <w:t>„Wymagania</w:t>
      </w:r>
      <w:r>
        <w:rPr>
          <w:spacing w:val="15"/>
          <w:w w:val="95"/>
        </w:rPr>
        <w:t xml:space="preserve"> </w:t>
      </w:r>
      <w:r>
        <w:rPr>
          <w:w w:val="95"/>
        </w:rPr>
        <w:t>ogólne”</w:t>
      </w:r>
      <w:bookmarkEnd w:id="24"/>
    </w:p>
    <w:p w14:paraId="1EE095C2" w14:textId="77777777" w:rsidR="00506B0B" w:rsidRDefault="005A07A5">
      <w:pPr>
        <w:pStyle w:val="Tekstpodstawowy"/>
        <w:spacing w:before="158"/>
        <w:ind w:left="136"/>
      </w:pPr>
      <w:r>
        <w:t>Zakres</w:t>
      </w:r>
      <w:r>
        <w:rPr>
          <w:spacing w:val="-5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pomiarów</w:t>
      </w:r>
      <w:r>
        <w:rPr>
          <w:spacing w:val="-2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być:</w:t>
      </w:r>
    </w:p>
    <w:p w14:paraId="28DE0227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line="276" w:lineRule="auto"/>
        <w:ind w:right="135"/>
        <w:rPr>
          <w:sz w:val="20"/>
        </w:rPr>
      </w:pPr>
      <w:r>
        <w:rPr>
          <w:sz w:val="20"/>
        </w:rPr>
        <w:t>nie</w:t>
      </w:r>
      <w:r>
        <w:rPr>
          <w:spacing w:val="52"/>
          <w:sz w:val="20"/>
        </w:rPr>
        <w:t xml:space="preserve"> </w:t>
      </w:r>
      <w:r>
        <w:rPr>
          <w:sz w:val="20"/>
        </w:rPr>
        <w:t>mniejszy</w:t>
      </w:r>
      <w:r>
        <w:rPr>
          <w:spacing w:val="54"/>
          <w:sz w:val="20"/>
        </w:rPr>
        <w:t xml:space="preserve"> </w:t>
      </w:r>
      <w:r>
        <w:rPr>
          <w:sz w:val="20"/>
        </w:rPr>
        <w:t>niż</w:t>
      </w:r>
      <w:r>
        <w:rPr>
          <w:spacing w:val="55"/>
          <w:sz w:val="20"/>
        </w:rPr>
        <w:t xml:space="preserve"> </w:t>
      </w:r>
      <w:r>
        <w:rPr>
          <w:sz w:val="20"/>
        </w:rPr>
        <w:t>określony</w:t>
      </w:r>
      <w:r>
        <w:rPr>
          <w:spacing w:val="53"/>
          <w:sz w:val="20"/>
        </w:rPr>
        <w:t xml:space="preserve"> </w:t>
      </w:r>
      <w:r>
        <w:rPr>
          <w:sz w:val="20"/>
        </w:rPr>
        <w:t>w</w:t>
      </w:r>
      <w:r>
        <w:rPr>
          <w:spacing w:val="54"/>
          <w:sz w:val="20"/>
        </w:rPr>
        <w:t xml:space="preserve"> </w:t>
      </w:r>
      <w:r>
        <w:rPr>
          <w:sz w:val="20"/>
        </w:rPr>
        <w:t>Zakładowej</w:t>
      </w:r>
      <w:r>
        <w:rPr>
          <w:spacing w:val="55"/>
          <w:sz w:val="20"/>
        </w:rPr>
        <w:t xml:space="preserve"> </w:t>
      </w:r>
      <w:r>
        <w:rPr>
          <w:sz w:val="20"/>
        </w:rPr>
        <w:t>Kontroli</w:t>
      </w:r>
      <w:r>
        <w:rPr>
          <w:spacing w:val="57"/>
          <w:sz w:val="20"/>
        </w:rPr>
        <w:t xml:space="preserve"> </w:t>
      </w:r>
      <w:r>
        <w:rPr>
          <w:sz w:val="20"/>
        </w:rPr>
        <w:t>Produkcji</w:t>
      </w:r>
      <w:r>
        <w:rPr>
          <w:spacing w:val="56"/>
          <w:sz w:val="20"/>
        </w:rPr>
        <w:t xml:space="preserve"> </w:t>
      </w:r>
      <w:r>
        <w:rPr>
          <w:sz w:val="20"/>
        </w:rPr>
        <w:t>dla</w:t>
      </w:r>
      <w:r>
        <w:rPr>
          <w:spacing w:val="54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67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budowę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wyrobów</w:t>
      </w:r>
      <w:r>
        <w:rPr>
          <w:spacing w:val="-2"/>
          <w:sz w:val="20"/>
        </w:rPr>
        <w:t xml:space="preserve"> </w:t>
      </w:r>
      <w:r>
        <w:rPr>
          <w:sz w:val="20"/>
        </w:rPr>
        <w:t>budowlanych,</w:t>
      </w:r>
    </w:p>
    <w:p w14:paraId="6805615D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19" w:line="276" w:lineRule="auto"/>
        <w:ind w:right="145"/>
        <w:rPr>
          <w:sz w:val="20"/>
        </w:rPr>
      </w:pPr>
      <w:r>
        <w:rPr>
          <w:sz w:val="20"/>
        </w:rPr>
        <w:t>nie</w:t>
      </w:r>
      <w:r>
        <w:rPr>
          <w:spacing w:val="4"/>
          <w:sz w:val="20"/>
        </w:rPr>
        <w:t xml:space="preserve"> </w:t>
      </w:r>
      <w:r>
        <w:rPr>
          <w:sz w:val="20"/>
        </w:rPr>
        <w:t>mniejszy</w:t>
      </w:r>
      <w:r>
        <w:rPr>
          <w:spacing w:val="6"/>
          <w:sz w:val="20"/>
        </w:rPr>
        <w:t xml:space="preserve"> </w:t>
      </w:r>
      <w:r>
        <w:rPr>
          <w:sz w:val="20"/>
        </w:rPr>
        <w:t>niż</w:t>
      </w:r>
      <w:r>
        <w:rPr>
          <w:spacing w:val="7"/>
          <w:sz w:val="20"/>
        </w:rPr>
        <w:t xml:space="preserve"> </w:t>
      </w:r>
      <w:r>
        <w:rPr>
          <w:sz w:val="20"/>
        </w:rPr>
        <w:t>zakres</w:t>
      </w:r>
      <w:r>
        <w:rPr>
          <w:spacing w:val="7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częstotliwość</w:t>
      </w:r>
      <w:r>
        <w:rPr>
          <w:spacing w:val="4"/>
          <w:sz w:val="20"/>
        </w:rPr>
        <w:t xml:space="preserve"> </w:t>
      </w:r>
      <w:r>
        <w:rPr>
          <w:sz w:val="20"/>
        </w:rPr>
        <w:t>badań</w:t>
      </w:r>
      <w:r>
        <w:rPr>
          <w:spacing w:val="8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pomiarów</w:t>
      </w:r>
      <w:r>
        <w:rPr>
          <w:spacing w:val="5"/>
          <w:sz w:val="20"/>
        </w:rPr>
        <w:t xml:space="preserve"> </w:t>
      </w:r>
      <w:r>
        <w:rPr>
          <w:sz w:val="20"/>
        </w:rPr>
        <w:t>kontrolnych</w:t>
      </w:r>
      <w:r>
        <w:rPr>
          <w:spacing w:val="7"/>
          <w:sz w:val="20"/>
        </w:rPr>
        <w:t xml:space="preserve"> </w:t>
      </w:r>
      <w:r>
        <w:rPr>
          <w:sz w:val="20"/>
        </w:rPr>
        <w:t>określony</w:t>
      </w:r>
      <w:r>
        <w:rPr>
          <w:spacing w:val="6"/>
          <w:sz w:val="20"/>
        </w:rPr>
        <w:t xml:space="preserve"> </w:t>
      </w:r>
      <w:r>
        <w:rPr>
          <w:sz w:val="20"/>
        </w:rPr>
        <w:t>w</w:t>
      </w:r>
      <w:r>
        <w:rPr>
          <w:spacing w:val="-68"/>
          <w:sz w:val="20"/>
        </w:rPr>
        <w:t xml:space="preserve"> </w:t>
      </w:r>
      <w:r>
        <w:rPr>
          <w:sz w:val="20"/>
        </w:rPr>
        <w:t>niniejszym</w:t>
      </w:r>
      <w:r>
        <w:rPr>
          <w:spacing w:val="-1"/>
          <w:sz w:val="20"/>
        </w:rPr>
        <w:t xml:space="preserve"> </w:t>
      </w:r>
      <w:r w:rsidR="006176E0">
        <w:rPr>
          <w:sz w:val="20"/>
        </w:rPr>
        <w:t>SST</w:t>
      </w:r>
      <w:r>
        <w:rPr>
          <w:sz w:val="20"/>
        </w:rPr>
        <w:t>.</w:t>
      </w:r>
    </w:p>
    <w:p w14:paraId="31752CC4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25" w:name="_Toc120630909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-1"/>
        </w:rPr>
        <w:t xml:space="preserve"> </w:t>
      </w:r>
      <w:r>
        <w:rPr>
          <w:spacing w:val="-4"/>
        </w:rPr>
        <w:t>kontrolne-</w:t>
      </w:r>
      <w:r>
        <w:rPr>
          <w:spacing w:val="-13"/>
        </w:rPr>
        <w:t xml:space="preserve"> </w:t>
      </w:r>
      <w:r>
        <w:rPr>
          <w:spacing w:val="-4"/>
        </w:rPr>
        <w:t>zgodnie</w:t>
      </w:r>
      <w:r>
        <w:rPr>
          <w:spacing w:val="-14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5"/>
    </w:p>
    <w:p w14:paraId="774317F8" w14:textId="77777777" w:rsidR="00506B0B" w:rsidRDefault="005A07A5">
      <w:pPr>
        <w:pStyle w:val="Akapitzlist"/>
        <w:numPr>
          <w:ilvl w:val="1"/>
          <w:numId w:val="7"/>
        </w:numPr>
        <w:tabs>
          <w:tab w:val="left" w:pos="703"/>
        </w:tabs>
        <w:spacing w:before="158"/>
        <w:rPr>
          <w:b/>
          <w:sz w:val="20"/>
        </w:rPr>
      </w:pPr>
      <w:r>
        <w:rPr>
          <w:b/>
          <w:w w:val="95"/>
          <w:sz w:val="20"/>
        </w:rPr>
        <w:t>Badania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i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pomiary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kontrolne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dodatkowe-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zgodnie</w:t>
      </w:r>
      <w:r>
        <w:rPr>
          <w:b/>
          <w:spacing w:val="13"/>
          <w:w w:val="95"/>
          <w:sz w:val="20"/>
        </w:rPr>
        <w:t xml:space="preserve"> </w:t>
      </w:r>
      <w:r>
        <w:rPr>
          <w:b/>
          <w:w w:val="95"/>
          <w:sz w:val="20"/>
        </w:rPr>
        <w:t>z</w:t>
      </w:r>
      <w:r>
        <w:rPr>
          <w:b/>
          <w:spacing w:val="19"/>
          <w:w w:val="95"/>
          <w:sz w:val="20"/>
        </w:rPr>
        <w:t xml:space="preserve"> </w:t>
      </w:r>
      <w:r w:rsidR="00131BF7">
        <w:rPr>
          <w:b/>
          <w:w w:val="95"/>
          <w:sz w:val="20"/>
        </w:rPr>
        <w:t>D.M.00.00.00</w:t>
      </w:r>
    </w:p>
    <w:p w14:paraId="63FB6AD8" w14:textId="77777777" w:rsidR="00506B0B" w:rsidRDefault="005A07A5">
      <w:pPr>
        <w:pStyle w:val="Nagwek1"/>
        <w:spacing w:before="35"/>
        <w:ind w:firstLine="0"/>
        <w:jc w:val="left"/>
      </w:pPr>
      <w:bookmarkStart w:id="26" w:name="_Toc120630910"/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ogólne”</w:t>
      </w:r>
      <w:bookmarkEnd w:id="26"/>
    </w:p>
    <w:p w14:paraId="3F3ED41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6"/>
      </w:pPr>
      <w:bookmarkStart w:id="27" w:name="_Toc120630911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2"/>
        </w:rPr>
        <w:t xml:space="preserve"> </w:t>
      </w:r>
      <w:r>
        <w:rPr>
          <w:spacing w:val="-4"/>
        </w:rPr>
        <w:t>arbitrażowe-</w:t>
      </w:r>
      <w:r>
        <w:rPr>
          <w:spacing w:val="-13"/>
        </w:rPr>
        <w:t xml:space="preserve"> </w:t>
      </w:r>
      <w:r>
        <w:rPr>
          <w:spacing w:val="-3"/>
        </w:rPr>
        <w:t>zgodnie</w:t>
      </w:r>
      <w:r>
        <w:rPr>
          <w:spacing w:val="-11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7"/>
    </w:p>
    <w:p w14:paraId="685B0DE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28" w:name="_Toc120630912"/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pomiary</w:t>
      </w:r>
      <w:r>
        <w:rPr>
          <w:spacing w:val="-4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przystąpieniem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robót–</w:t>
      </w:r>
      <w:r>
        <w:rPr>
          <w:spacing w:val="-3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 xml:space="preserve">z </w:t>
      </w:r>
      <w:r w:rsidR="00131BF7">
        <w:t>D.M.00.00.00</w:t>
      </w:r>
      <w:bookmarkEnd w:id="28"/>
    </w:p>
    <w:p w14:paraId="0830724B" w14:textId="77777777" w:rsidR="00506B0B" w:rsidRDefault="005A07A5">
      <w:pPr>
        <w:pStyle w:val="Nagwek1"/>
        <w:spacing w:before="36"/>
        <w:ind w:firstLine="0"/>
        <w:jc w:val="left"/>
      </w:pPr>
      <w:bookmarkStart w:id="29" w:name="_Toc120630913"/>
      <w:r>
        <w:t>„Wymagania</w:t>
      </w:r>
      <w:r>
        <w:rPr>
          <w:spacing w:val="-8"/>
        </w:rPr>
        <w:t xml:space="preserve"> </w:t>
      </w:r>
      <w:r>
        <w:t>ogólne”</w:t>
      </w:r>
      <w:bookmarkEnd w:id="29"/>
    </w:p>
    <w:p w14:paraId="459D5CE5" w14:textId="77777777" w:rsidR="00506B0B" w:rsidRDefault="005A07A5">
      <w:pPr>
        <w:pStyle w:val="Tekstpodstawowy"/>
        <w:spacing w:before="158"/>
        <w:ind w:left="136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powinien:</w:t>
      </w:r>
    </w:p>
    <w:p w14:paraId="41019921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138"/>
        <w:jc w:val="both"/>
        <w:rPr>
          <w:sz w:val="20"/>
        </w:rPr>
      </w:pPr>
      <w:r>
        <w:rPr>
          <w:sz w:val="20"/>
        </w:rPr>
        <w:t>przedstawić</w:t>
      </w:r>
      <w:r>
        <w:rPr>
          <w:spacing w:val="1"/>
          <w:sz w:val="20"/>
        </w:rPr>
        <w:t xml:space="preserve"> </w:t>
      </w:r>
      <w:r>
        <w:rPr>
          <w:sz w:val="20"/>
        </w:rPr>
        <w:t>Inżynierowi/Inspektorowi</w:t>
      </w:r>
      <w:r>
        <w:rPr>
          <w:spacing w:val="1"/>
          <w:sz w:val="20"/>
        </w:rPr>
        <w:t xml:space="preserve"> </w:t>
      </w:r>
      <w:r>
        <w:rPr>
          <w:sz w:val="20"/>
        </w:rPr>
        <w:t>Nadzoru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akceptacji</w:t>
      </w:r>
      <w:r>
        <w:rPr>
          <w:spacing w:val="1"/>
          <w:sz w:val="20"/>
        </w:rPr>
        <w:t xml:space="preserve"> </w:t>
      </w:r>
      <w:r>
        <w:rPr>
          <w:sz w:val="20"/>
        </w:rPr>
        <w:t>źródła</w:t>
      </w:r>
      <w:r>
        <w:rPr>
          <w:spacing w:val="1"/>
          <w:sz w:val="20"/>
        </w:rPr>
        <w:t xml:space="preserve"> </w:t>
      </w:r>
      <w:r>
        <w:rPr>
          <w:sz w:val="20"/>
        </w:rPr>
        <w:t>poboru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materiałów;</w:t>
      </w:r>
    </w:p>
    <w:p w14:paraId="755C5BF4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33"/>
        <w:jc w:val="both"/>
        <w:rPr>
          <w:sz w:val="20"/>
        </w:rPr>
      </w:pPr>
      <w:r>
        <w:rPr>
          <w:sz w:val="20"/>
        </w:rPr>
        <w:t>uzyskać</w:t>
      </w:r>
      <w:r>
        <w:rPr>
          <w:spacing w:val="135"/>
          <w:sz w:val="20"/>
        </w:rPr>
        <w:t xml:space="preserve"> </w:t>
      </w:r>
      <w:r>
        <w:rPr>
          <w:sz w:val="20"/>
        </w:rPr>
        <w:t>wymagane</w:t>
      </w:r>
      <w:r>
        <w:rPr>
          <w:spacing w:val="134"/>
          <w:sz w:val="20"/>
        </w:rPr>
        <w:t xml:space="preserve"> </w:t>
      </w:r>
      <w:r>
        <w:rPr>
          <w:sz w:val="20"/>
        </w:rPr>
        <w:t>dokumenty,</w:t>
      </w:r>
      <w:r>
        <w:rPr>
          <w:spacing w:val="136"/>
          <w:sz w:val="20"/>
        </w:rPr>
        <w:t xml:space="preserve"> </w:t>
      </w:r>
      <w:r>
        <w:rPr>
          <w:sz w:val="20"/>
        </w:rPr>
        <w:t>dopuszczające</w:t>
      </w:r>
      <w:r>
        <w:rPr>
          <w:spacing w:val="138"/>
          <w:sz w:val="20"/>
        </w:rPr>
        <w:t xml:space="preserve"> </w:t>
      </w:r>
      <w:r>
        <w:rPr>
          <w:sz w:val="20"/>
        </w:rPr>
        <w:t>wyroby</w:t>
      </w:r>
      <w:r>
        <w:rPr>
          <w:spacing w:val="135"/>
          <w:sz w:val="20"/>
        </w:rPr>
        <w:t xml:space="preserve"> </w:t>
      </w:r>
      <w:r>
        <w:rPr>
          <w:sz w:val="20"/>
        </w:rPr>
        <w:t>budowlane</w:t>
      </w:r>
      <w:r>
        <w:rPr>
          <w:spacing w:val="135"/>
          <w:sz w:val="20"/>
        </w:rPr>
        <w:t xml:space="preserve"> </w:t>
      </w:r>
      <w:r>
        <w:rPr>
          <w:sz w:val="20"/>
        </w:rPr>
        <w:t>do</w:t>
      </w:r>
      <w:r>
        <w:rPr>
          <w:spacing w:val="137"/>
          <w:sz w:val="20"/>
        </w:rPr>
        <w:t xml:space="preserve"> </w:t>
      </w:r>
      <w:r>
        <w:rPr>
          <w:sz w:val="20"/>
        </w:rPr>
        <w:t>obrotu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11"/>
          <w:sz w:val="20"/>
        </w:rPr>
        <w:t xml:space="preserve"> </w:t>
      </w:r>
      <w:r>
        <w:rPr>
          <w:sz w:val="20"/>
        </w:rPr>
        <w:t>stosowania</w:t>
      </w:r>
      <w:r>
        <w:rPr>
          <w:spacing w:val="-13"/>
          <w:sz w:val="20"/>
        </w:rPr>
        <w:t xml:space="preserve"> </w:t>
      </w:r>
      <w:r>
        <w:rPr>
          <w:sz w:val="20"/>
        </w:rPr>
        <w:t>(np.</w:t>
      </w:r>
      <w:r>
        <w:rPr>
          <w:spacing w:val="-13"/>
          <w:sz w:val="20"/>
        </w:rPr>
        <w:t xml:space="preserve"> </w:t>
      </w:r>
      <w:r>
        <w:rPr>
          <w:sz w:val="20"/>
        </w:rPr>
        <w:t>stwierdzenie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oznakowaniu</w:t>
      </w:r>
      <w:r>
        <w:rPr>
          <w:spacing w:val="-1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4"/>
          <w:sz w:val="20"/>
        </w:rPr>
        <w:t xml:space="preserve"> </w:t>
      </w:r>
      <w:r>
        <w:rPr>
          <w:sz w:val="20"/>
        </w:rPr>
        <w:t>znakiem</w:t>
      </w:r>
      <w:r>
        <w:rPr>
          <w:spacing w:val="-12"/>
          <w:sz w:val="20"/>
        </w:rPr>
        <w:t xml:space="preserve"> </w:t>
      </w:r>
      <w:r>
        <w:rPr>
          <w:sz w:val="20"/>
        </w:rPr>
        <w:t>CE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68"/>
          <w:sz w:val="20"/>
        </w:rPr>
        <w:t xml:space="preserve"> </w:t>
      </w:r>
      <w:r>
        <w:rPr>
          <w:sz w:val="20"/>
        </w:rPr>
        <w:t>znakiem budowlanym B, Certyfikat Zgodności ZKP/Stałości Właściwości 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deklarację</w:t>
      </w:r>
      <w:r>
        <w:rPr>
          <w:spacing w:val="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"/>
          <w:sz w:val="20"/>
        </w:rPr>
        <w:t xml:space="preserve"> </w:t>
      </w:r>
      <w:r>
        <w:rPr>
          <w:sz w:val="20"/>
        </w:rPr>
        <w:t>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KOT/EOT,</w:t>
      </w:r>
      <w:r>
        <w:rPr>
          <w:spacing w:val="1"/>
          <w:sz w:val="20"/>
        </w:rPr>
        <w:t xml:space="preserve"> </w:t>
      </w:r>
      <w:r>
        <w:rPr>
          <w:sz w:val="20"/>
        </w:rPr>
        <w:t>aprobatę</w:t>
      </w:r>
      <w:r>
        <w:rPr>
          <w:spacing w:val="1"/>
          <w:sz w:val="20"/>
        </w:rPr>
        <w:t xml:space="preserve"> </w:t>
      </w:r>
      <w:r>
        <w:rPr>
          <w:sz w:val="20"/>
        </w:rPr>
        <w:t>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2"/>
          <w:sz w:val="20"/>
        </w:rPr>
        <w:t xml:space="preserve"> </w:t>
      </w:r>
      <w:r>
        <w:rPr>
          <w:sz w:val="20"/>
        </w:rPr>
        <w:t>wykonane przez dostawców</w:t>
      </w:r>
      <w:r>
        <w:rPr>
          <w:spacing w:val="1"/>
          <w:sz w:val="20"/>
        </w:rPr>
        <w:t xml:space="preserve"> </w:t>
      </w:r>
      <w:r>
        <w:rPr>
          <w:sz w:val="20"/>
        </w:rPr>
        <w:t>itp.),</w:t>
      </w:r>
    </w:p>
    <w:p w14:paraId="73409F17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3" w:lineRule="auto"/>
        <w:ind w:right="140"/>
        <w:jc w:val="both"/>
        <w:rPr>
          <w:sz w:val="20"/>
        </w:rPr>
      </w:pPr>
      <w:r>
        <w:rPr>
          <w:sz w:val="20"/>
        </w:rPr>
        <w:lastRenderedPageBreak/>
        <w:t>ew. wykonać własne badania właściwości materiałów przeznaczonych do 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 określone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1"/>
          <w:sz w:val="20"/>
        </w:rPr>
        <w:t xml:space="preserve"> </w:t>
      </w:r>
      <w:r>
        <w:rPr>
          <w:sz w:val="20"/>
        </w:rPr>
        <w:t>Nadzoru.</w:t>
      </w:r>
    </w:p>
    <w:p w14:paraId="11243483" w14:textId="77777777" w:rsidR="00506B0B" w:rsidRPr="00B372D2" w:rsidRDefault="005A07A5">
      <w:pPr>
        <w:pStyle w:val="Tekstpodstawowy"/>
        <w:spacing w:before="123" w:line="276" w:lineRule="auto"/>
        <w:ind w:left="136" w:right="136"/>
        <w:jc w:val="both"/>
        <w:rPr>
          <w:szCs w:val="22"/>
        </w:rPr>
      </w:pPr>
      <w:r w:rsidRPr="00B372D2">
        <w:rPr>
          <w:szCs w:val="22"/>
        </w:rPr>
        <w:t>Wszystkie dokumenty oraz wyniki badań Wykonawca przedstawi Inżynierowi/ Inspektorowi Nadzoru do akceptacji.</w:t>
      </w:r>
    </w:p>
    <w:p w14:paraId="34FF428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8"/>
      </w:pPr>
      <w:bookmarkStart w:id="30" w:name="_Toc120630914"/>
      <w:r>
        <w:t>Informacje</w:t>
      </w:r>
      <w:r>
        <w:rPr>
          <w:spacing w:val="-8"/>
        </w:rPr>
        <w:t xml:space="preserve"> </w:t>
      </w:r>
      <w:r>
        <w:t>porządkowe</w:t>
      </w:r>
      <w:bookmarkEnd w:id="30"/>
    </w:p>
    <w:p w14:paraId="3FA7428E" w14:textId="77777777" w:rsidR="00506B0B" w:rsidRDefault="005A07A5">
      <w:pPr>
        <w:pStyle w:val="Tekstpodstawowy"/>
        <w:spacing w:before="158" w:line="276" w:lineRule="auto"/>
        <w:ind w:left="136" w:right="142"/>
        <w:jc w:val="both"/>
      </w:pPr>
      <w:r>
        <w:t>Każdy oddzielny odcinek wzmocnienia podłoża kolumnami wskazany w Dokumentacji</w:t>
      </w:r>
      <w:r>
        <w:rPr>
          <w:spacing w:val="1"/>
        </w:rPr>
        <w:t xml:space="preserve"> </w:t>
      </w:r>
      <w:r>
        <w:t>Projektowej podlega odrębnej kontroli w pełnym zakresie. Wszystkie dokumenty oraz</w:t>
      </w:r>
      <w:r>
        <w:rPr>
          <w:spacing w:val="1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przedstawia</w:t>
      </w:r>
      <w:r>
        <w:rPr>
          <w:spacing w:val="-4"/>
        </w:rPr>
        <w:t xml:space="preserve"> </w:t>
      </w:r>
      <w:r>
        <w:t>Inżynierowi/</w:t>
      </w:r>
      <w:r>
        <w:rPr>
          <w:spacing w:val="-3"/>
        </w:rPr>
        <w:t xml:space="preserve"> </w:t>
      </w:r>
      <w:r>
        <w:t>Inspektorowi</w:t>
      </w:r>
      <w:r>
        <w:rPr>
          <w:spacing w:val="-1"/>
        </w:rPr>
        <w:t xml:space="preserve"> </w:t>
      </w:r>
      <w:r>
        <w:t>Nadzoru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akceptacji.</w:t>
      </w:r>
    </w:p>
    <w:p w14:paraId="0EB10673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Na wniosek Inżyniera/Inspektora Nadzoru, badania oraz analizę i opracowanie</w:t>
      </w:r>
      <w:r>
        <w:rPr>
          <w:spacing w:val="1"/>
        </w:rPr>
        <w:t xml:space="preserve"> </w:t>
      </w:r>
      <w:r>
        <w:t>wyników,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jednostka</w:t>
      </w:r>
      <w:r>
        <w:rPr>
          <w:spacing w:val="1"/>
        </w:rPr>
        <w:t xml:space="preserve"> </w:t>
      </w:r>
      <w:r>
        <w:t>badawcza</w:t>
      </w:r>
      <w:r>
        <w:rPr>
          <w:spacing w:val="1"/>
        </w:rPr>
        <w:t xml:space="preserve"> </w:t>
      </w:r>
      <w:r>
        <w:t>niezależna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wyspecjalizowana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budowli</w:t>
      </w:r>
      <w:r>
        <w:rPr>
          <w:spacing w:val="1"/>
        </w:rPr>
        <w:t xml:space="preserve"> </w:t>
      </w:r>
      <w:r>
        <w:t>metodą</w:t>
      </w:r>
      <w:r>
        <w:rPr>
          <w:spacing w:val="-1"/>
        </w:rPr>
        <w:t xml:space="preserve"> </w:t>
      </w:r>
      <w:r>
        <w:t>„in</w:t>
      </w:r>
      <w:r>
        <w:rPr>
          <w:spacing w:val="-1"/>
        </w:rPr>
        <w:t xml:space="preserve"> </w:t>
      </w:r>
      <w:r>
        <w:t>situ”.</w:t>
      </w:r>
    </w:p>
    <w:p w14:paraId="38511A7B" w14:textId="77777777" w:rsidR="00506B0B" w:rsidRDefault="005A07A5">
      <w:pPr>
        <w:pStyle w:val="Tekstpodstawowy"/>
        <w:spacing w:before="100" w:line="276" w:lineRule="auto"/>
        <w:ind w:left="136" w:right="135"/>
        <w:jc w:val="both"/>
      </w:pPr>
      <w:r>
        <w:t>Wykonawca obiektu zobowiązany jest do współpracy z tą jednostką w zakresie wykonania</w:t>
      </w:r>
      <w:r>
        <w:rPr>
          <w:spacing w:val="-68"/>
        </w:rPr>
        <w:t xml:space="preserve"> </w:t>
      </w:r>
      <w:r>
        <w:t>prac związanych z montażem i demontażem urządzeń badawczych, pomostów roboczych</w:t>
      </w:r>
      <w:r w:rsidR="00934AC4" w:rsidRPr="00934AC4">
        <w:t>, i</w:t>
      </w:r>
      <w:r>
        <w:t>tp.</w:t>
      </w:r>
    </w:p>
    <w:p w14:paraId="1A71BD13" w14:textId="77777777" w:rsidR="00DA0C38" w:rsidRPr="00DA0C38" w:rsidRDefault="00DA0C38" w:rsidP="00DA0C38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1" w:name="_Toc120630915"/>
      <w:r w:rsidRPr="00DA0C38">
        <w:t>Badania przed przystąpieniem do robót</w:t>
      </w:r>
      <w:bookmarkEnd w:id="31"/>
    </w:p>
    <w:p w14:paraId="186F33F5" w14:textId="77777777" w:rsidR="00DA0C38" w:rsidRPr="00DA0C38" w:rsidRDefault="00DA0C38" w:rsidP="00DA0C38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41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Przed przystąpieniem do robót Wykonawca powinien:</w:t>
      </w:r>
    </w:p>
    <w:p w14:paraId="7D28FE5D" w14:textId="77777777" w:rsidR="00DA0C38" w:rsidRPr="00DA0C38" w:rsidRDefault="00DA0C38" w:rsidP="00DA0C38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41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uzyskać wymagane dokumenty, dopuszczające materiał sypki do stosowania (ew. badania materiałów wykonane przez dostawców itp.),</w:t>
      </w:r>
    </w:p>
    <w:p w14:paraId="28B3371D" w14:textId="77777777" w:rsidR="00DA0C38" w:rsidRPr="00DA0C38" w:rsidRDefault="00DA0C38" w:rsidP="00DA0C38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41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ew. wykonać własne badania właściwości materiałów przeznaczonych do wykonania robót, określon</w:t>
      </w:r>
      <w:r>
        <w:rPr>
          <w:sz w:val="20"/>
          <w:szCs w:val="20"/>
        </w:rPr>
        <w:t>e w pkt.</w:t>
      </w:r>
      <w:r w:rsidRPr="00DA0C38">
        <w:rPr>
          <w:sz w:val="20"/>
          <w:szCs w:val="20"/>
        </w:rPr>
        <w:t xml:space="preserve"> 2.</w:t>
      </w:r>
    </w:p>
    <w:p w14:paraId="7E561ACA" w14:textId="77777777" w:rsidR="00506B0B" w:rsidRPr="00DA0C38" w:rsidRDefault="00DA0C38" w:rsidP="00DA0C38">
      <w:pPr>
        <w:tabs>
          <w:tab w:val="left" w:pos="497"/>
        </w:tabs>
        <w:spacing w:before="118" w:line="276" w:lineRule="auto"/>
        <w:ind w:left="142" w:right="141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Wszystkie dokumenty oraz wyniki badań Wykonawca przedstawia Inżynierowi do akceptacji.</w:t>
      </w:r>
    </w:p>
    <w:p w14:paraId="484EAD9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2" w:name="_Toc120630916"/>
      <w:r>
        <w:t>Kontrola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czasie</w:t>
      </w:r>
      <w:r>
        <w:rPr>
          <w:spacing w:val="-2"/>
        </w:rPr>
        <w:t xml:space="preserve"> </w:t>
      </w:r>
      <w:r w:rsidR="00DA0C38">
        <w:t>robót</w:t>
      </w:r>
      <w:bookmarkEnd w:id="32"/>
      <w:r>
        <w:rPr>
          <w:spacing w:val="-6"/>
        </w:rPr>
        <w:t xml:space="preserve"> </w:t>
      </w:r>
    </w:p>
    <w:p w14:paraId="0D677885" w14:textId="77777777" w:rsidR="00DA0C38" w:rsidRPr="00DA0C38" w:rsidRDefault="00DA0C38" w:rsidP="00DA0C38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Częstotliwość oraz zakres badań i pomiarów, które należy wykonać w czasie robót podaje tablica 1.</w:t>
      </w:r>
    </w:p>
    <w:p w14:paraId="55872BEE" w14:textId="77777777" w:rsidR="00506B0B" w:rsidRDefault="00DA0C38" w:rsidP="00DA0C38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</w:rPr>
      </w:pPr>
      <w:r w:rsidRPr="00DA0C38">
        <w:rPr>
          <w:sz w:val="20"/>
          <w:szCs w:val="20"/>
        </w:rPr>
        <w:t>Tablica 1. Częstotliwość oraz zakres badań i pomiarów w czasie robót</w:t>
      </w:r>
      <w:r w:rsidR="005A07A5" w:rsidRPr="00DA0C38">
        <w:rPr>
          <w:sz w:val="20"/>
        </w:rPr>
        <w:t>.</w:t>
      </w:r>
    </w:p>
    <w:tbl>
      <w:tblPr>
        <w:tblStyle w:val="TableNormal"/>
        <w:tblW w:w="0" w:type="auto"/>
        <w:tblInd w:w="2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3260"/>
        <w:gridCol w:w="1625"/>
        <w:gridCol w:w="2858"/>
      </w:tblGrid>
      <w:tr w:rsidR="00DA0C38" w14:paraId="5B113065" w14:textId="77777777" w:rsidTr="00DA0C38">
        <w:trPr>
          <w:trHeight w:val="670"/>
        </w:trPr>
        <w:tc>
          <w:tcPr>
            <w:tcW w:w="497" w:type="dxa"/>
            <w:tcBorders>
              <w:bottom w:val="double" w:sz="2" w:space="0" w:color="000000"/>
            </w:tcBorders>
          </w:tcPr>
          <w:p w14:paraId="3DAD2A58" w14:textId="77777777" w:rsidR="00DA0C38" w:rsidRPr="00DA0C38" w:rsidRDefault="00DA0C38" w:rsidP="002D4F30">
            <w:pPr>
              <w:pStyle w:val="TableParagraph"/>
              <w:spacing w:before="111"/>
              <w:ind w:left="62" w:right="53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Lp.</w:t>
            </w:r>
          </w:p>
        </w:tc>
        <w:tc>
          <w:tcPr>
            <w:tcW w:w="3260" w:type="dxa"/>
            <w:tcBorders>
              <w:bottom w:val="double" w:sz="2" w:space="0" w:color="000000"/>
            </w:tcBorders>
          </w:tcPr>
          <w:p w14:paraId="373E467D" w14:textId="77777777" w:rsidR="00DA0C38" w:rsidRPr="00DA0C38" w:rsidRDefault="00DA0C38" w:rsidP="002D4F30">
            <w:pPr>
              <w:pStyle w:val="TableParagraph"/>
              <w:spacing w:before="99" w:line="270" w:lineRule="atLeast"/>
              <w:ind w:left="1139" w:right="340" w:hanging="773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Wyszczególnienie badań i</w:t>
            </w:r>
            <w:r w:rsidRPr="00DA0C38">
              <w:rPr>
                <w:spacing w:val="-58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pomiarów</w:t>
            </w:r>
          </w:p>
        </w:tc>
        <w:tc>
          <w:tcPr>
            <w:tcW w:w="1625" w:type="dxa"/>
            <w:tcBorders>
              <w:bottom w:val="double" w:sz="2" w:space="0" w:color="000000"/>
            </w:tcBorders>
          </w:tcPr>
          <w:p w14:paraId="6B22FF0D" w14:textId="77777777" w:rsidR="00DA0C38" w:rsidRPr="00DA0C38" w:rsidRDefault="00DA0C38" w:rsidP="002D4F30">
            <w:pPr>
              <w:pStyle w:val="TableParagraph"/>
              <w:ind w:left="522" w:right="108" w:hanging="387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Częstotliwość</w:t>
            </w:r>
            <w:r w:rsidRPr="00DA0C38">
              <w:rPr>
                <w:spacing w:val="-57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badań</w:t>
            </w:r>
          </w:p>
        </w:tc>
        <w:tc>
          <w:tcPr>
            <w:tcW w:w="2858" w:type="dxa"/>
            <w:tcBorders>
              <w:bottom w:val="double" w:sz="2" w:space="0" w:color="000000"/>
            </w:tcBorders>
          </w:tcPr>
          <w:p w14:paraId="389F872A" w14:textId="77777777" w:rsidR="00DA0C38" w:rsidRPr="00DA0C38" w:rsidRDefault="00DA0C38" w:rsidP="002D4F30">
            <w:pPr>
              <w:pStyle w:val="TableParagraph"/>
              <w:spacing w:before="99" w:line="270" w:lineRule="atLeast"/>
              <w:ind w:left="522" w:right="495" w:firstLine="213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Wartości</w:t>
            </w:r>
            <w:r w:rsidRPr="00DA0C38">
              <w:rPr>
                <w:spacing w:val="1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dopuszczalne</w:t>
            </w:r>
          </w:p>
        </w:tc>
      </w:tr>
      <w:tr w:rsidR="00DA0C38" w14:paraId="5CE50B4E" w14:textId="77777777" w:rsidTr="00DA0C38">
        <w:trPr>
          <w:trHeight w:val="1107"/>
        </w:trPr>
        <w:tc>
          <w:tcPr>
            <w:tcW w:w="497" w:type="dxa"/>
            <w:tcBorders>
              <w:top w:val="double" w:sz="2" w:space="0" w:color="000000"/>
            </w:tcBorders>
          </w:tcPr>
          <w:p w14:paraId="3D7A803D" w14:textId="77777777" w:rsidR="00DA0C38" w:rsidRPr="00DA0C38" w:rsidRDefault="00DA0C38" w:rsidP="002D4F30">
            <w:pPr>
              <w:pStyle w:val="TableParagraph"/>
              <w:spacing w:line="269" w:lineRule="exact"/>
              <w:ind w:left="11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double" w:sz="2" w:space="0" w:color="000000"/>
            </w:tcBorders>
          </w:tcPr>
          <w:p w14:paraId="1F966D11" w14:textId="77777777" w:rsidR="00DA0C38" w:rsidRPr="00DA0C38" w:rsidRDefault="00DA0C38" w:rsidP="002D4F30">
            <w:pPr>
              <w:pStyle w:val="TableParagraph"/>
              <w:ind w:right="304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Lokalizacja</w:t>
            </w:r>
            <w:r w:rsidRPr="00DA0C38">
              <w:rPr>
                <w:spacing w:val="-6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i</w:t>
            </w:r>
            <w:r w:rsidRPr="00DA0C38">
              <w:rPr>
                <w:spacing w:val="-6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zgodność</w:t>
            </w:r>
            <w:r w:rsidRPr="00DA0C38">
              <w:rPr>
                <w:spacing w:val="-6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granic</w:t>
            </w:r>
            <w:r w:rsidRPr="00DA0C38">
              <w:rPr>
                <w:spacing w:val="-57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terenu robót z dokumentacją</w:t>
            </w:r>
            <w:r w:rsidRPr="00DA0C38">
              <w:rPr>
                <w:spacing w:val="1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projektową</w:t>
            </w:r>
          </w:p>
        </w:tc>
        <w:tc>
          <w:tcPr>
            <w:tcW w:w="1625" w:type="dxa"/>
            <w:tcBorders>
              <w:top w:val="double" w:sz="2" w:space="0" w:color="000000"/>
            </w:tcBorders>
          </w:tcPr>
          <w:p w14:paraId="68E2F4E6" w14:textId="77777777" w:rsidR="00DA0C38" w:rsidRPr="00DA0C38" w:rsidRDefault="00DA0C38" w:rsidP="002D4F30">
            <w:pPr>
              <w:pStyle w:val="TableParagraph"/>
              <w:spacing w:before="113"/>
              <w:ind w:left="135" w:right="129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1</w:t>
            </w:r>
            <w:r w:rsidRPr="00DA0C38">
              <w:rPr>
                <w:spacing w:val="-1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raz</w:t>
            </w:r>
          </w:p>
        </w:tc>
        <w:tc>
          <w:tcPr>
            <w:tcW w:w="2858" w:type="dxa"/>
            <w:tcBorders>
              <w:top w:val="double" w:sz="2" w:space="0" w:color="000000"/>
            </w:tcBorders>
          </w:tcPr>
          <w:p w14:paraId="65D9FF95" w14:textId="77777777" w:rsidR="00DA0C38" w:rsidRPr="00DA0C38" w:rsidRDefault="00DA0C38" w:rsidP="002D4F30">
            <w:pPr>
              <w:pStyle w:val="TableParagraph"/>
              <w:spacing w:line="269" w:lineRule="exact"/>
              <w:ind w:left="508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Wg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pktu 5.3 i</w:t>
            </w:r>
          </w:p>
          <w:p w14:paraId="772EE3C6" w14:textId="77777777" w:rsidR="00DA0C38" w:rsidRPr="00DA0C38" w:rsidRDefault="00DA0C38" w:rsidP="002D4F30">
            <w:pPr>
              <w:pStyle w:val="TableParagraph"/>
              <w:spacing w:line="270" w:lineRule="atLeast"/>
              <w:ind w:left="597" w:right="500" w:hanging="8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dokumentacj</w:t>
            </w:r>
            <w:r w:rsidRPr="00DA0C38">
              <w:rPr>
                <w:spacing w:val="-1"/>
                <w:sz w:val="20"/>
                <w:szCs w:val="20"/>
              </w:rPr>
              <w:t>i</w:t>
            </w:r>
            <w:r w:rsidRPr="00DA0C38">
              <w:rPr>
                <w:spacing w:val="-57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projektowej</w:t>
            </w:r>
          </w:p>
        </w:tc>
      </w:tr>
      <w:tr w:rsidR="00DA0C38" w14:paraId="2808A85B" w14:textId="77777777" w:rsidTr="00DA0C38">
        <w:trPr>
          <w:trHeight w:val="553"/>
        </w:trPr>
        <w:tc>
          <w:tcPr>
            <w:tcW w:w="497" w:type="dxa"/>
          </w:tcPr>
          <w:p w14:paraId="59EF8A39" w14:textId="77777777" w:rsidR="00DA0C38" w:rsidRPr="00DA0C38" w:rsidRDefault="00DA0C38" w:rsidP="002D4F30">
            <w:pPr>
              <w:pStyle w:val="TableParagraph"/>
              <w:spacing w:line="270" w:lineRule="exact"/>
              <w:ind w:left="11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14:paraId="55969335" w14:textId="77777777" w:rsidR="00DA0C38" w:rsidRPr="00DA0C38" w:rsidRDefault="00DA0C38" w:rsidP="002D4F30">
            <w:pPr>
              <w:pStyle w:val="TableParagraph"/>
              <w:spacing w:line="270" w:lineRule="exact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Sprawdzenie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wykonania</w:t>
            </w:r>
          </w:p>
          <w:p w14:paraId="0C9A44AE" w14:textId="77777777" w:rsidR="00DA0C38" w:rsidRPr="00DA0C38" w:rsidRDefault="00DA0C38" w:rsidP="002D4F30">
            <w:pPr>
              <w:pStyle w:val="TableParagraph"/>
              <w:spacing w:line="264" w:lineRule="exact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usunięcia</w:t>
            </w:r>
            <w:r w:rsidRPr="00DA0C38">
              <w:rPr>
                <w:spacing w:val="-2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przeszkód</w:t>
            </w:r>
          </w:p>
        </w:tc>
        <w:tc>
          <w:tcPr>
            <w:tcW w:w="1625" w:type="dxa"/>
          </w:tcPr>
          <w:p w14:paraId="15497452" w14:textId="77777777" w:rsidR="00DA0C38" w:rsidRPr="00DA0C38" w:rsidRDefault="00DA0C38" w:rsidP="002D4F30">
            <w:pPr>
              <w:pStyle w:val="TableParagraph"/>
              <w:spacing w:before="114"/>
              <w:ind w:left="166" w:right="97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1</w:t>
            </w:r>
            <w:r w:rsidRPr="00DA0C38">
              <w:rPr>
                <w:spacing w:val="-1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raz</w:t>
            </w:r>
          </w:p>
        </w:tc>
        <w:tc>
          <w:tcPr>
            <w:tcW w:w="2858" w:type="dxa"/>
          </w:tcPr>
          <w:p w14:paraId="3E002E9A" w14:textId="77777777" w:rsidR="00DA0C38" w:rsidRPr="00DA0C38" w:rsidRDefault="00DA0C38" w:rsidP="002D4F30">
            <w:pPr>
              <w:pStyle w:val="TableParagraph"/>
              <w:spacing w:before="114"/>
              <w:ind w:left="525" w:right="517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Wg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pktu 5.3</w:t>
            </w:r>
          </w:p>
        </w:tc>
      </w:tr>
      <w:tr w:rsidR="00DA0C38" w14:paraId="37B5C0B4" w14:textId="77777777" w:rsidTr="00DA0C38">
        <w:trPr>
          <w:trHeight w:val="1106"/>
        </w:trPr>
        <w:tc>
          <w:tcPr>
            <w:tcW w:w="497" w:type="dxa"/>
          </w:tcPr>
          <w:p w14:paraId="6F2F7FCD" w14:textId="77777777" w:rsidR="00DA0C38" w:rsidRPr="00DA0C38" w:rsidRDefault="00DA0C38" w:rsidP="002D4F30">
            <w:pPr>
              <w:pStyle w:val="TableParagraph"/>
              <w:spacing w:line="268" w:lineRule="exact"/>
              <w:ind w:left="11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14:paraId="0C46C606" w14:textId="77777777" w:rsidR="00DA0C38" w:rsidRPr="00DA0C38" w:rsidRDefault="00DA0C38" w:rsidP="002D4F30">
            <w:pPr>
              <w:pStyle w:val="TableParagraph"/>
              <w:ind w:right="1101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Wytyczenie punktów</w:t>
            </w:r>
            <w:r w:rsidRPr="00DA0C38">
              <w:rPr>
                <w:spacing w:val="-57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zagęszczania</w:t>
            </w:r>
            <w:r w:rsidRPr="00DA0C38">
              <w:rPr>
                <w:spacing w:val="-14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podłoża</w:t>
            </w:r>
          </w:p>
        </w:tc>
        <w:tc>
          <w:tcPr>
            <w:tcW w:w="1625" w:type="dxa"/>
          </w:tcPr>
          <w:p w14:paraId="1227930C" w14:textId="77777777" w:rsidR="00DA0C38" w:rsidRPr="00DA0C38" w:rsidRDefault="00DA0C38" w:rsidP="002D4F30">
            <w:pPr>
              <w:pStyle w:val="TableParagraph"/>
              <w:spacing w:before="111"/>
              <w:ind w:left="166" w:right="98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Ocena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ciągła</w:t>
            </w:r>
          </w:p>
        </w:tc>
        <w:tc>
          <w:tcPr>
            <w:tcW w:w="2858" w:type="dxa"/>
          </w:tcPr>
          <w:p w14:paraId="1340F60C" w14:textId="77777777" w:rsidR="00DA0C38" w:rsidRPr="00DA0C38" w:rsidRDefault="00DA0C38" w:rsidP="002D4F30">
            <w:pPr>
              <w:pStyle w:val="TableParagraph"/>
              <w:spacing w:line="268" w:lineRule="exact"/>
              <w:ind w:left="539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Wg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pktu 5.3 i</w:t>
            </w:r>
          </w:p>
          <w:p w14:paraId="3E2BF729" w14:textId="77777777" w:rsidR="00DA0C38" w:rsidRPr="00DA0C38" w:rsidRDefault="00DA0C38" w:rsidP="002D4F30">
            <w:pPr>
              <w:pStyle w:val="TableParagraph"/>
              <w:spacing w:line="270" w:lineRule="atLeast"/>
              <w:ind w:left="594" w:right="489" w:hanging="80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dokumentacji projektowej</w:t>
            </w:r>
          </w:p>
        </w:tc>
      </w:tr>
      <w:tr w:rsidR="00DA0C38" w14:paraId="48B0B9F8" w14:textId="77777777" w:rsidTr="00DA0C38">
        <w:trPr>
          <w:trHeight w:val="829"/>
        </w:trPr>
        <w:tc>
          <w:tcPr>
            <w:tcW w:w="497" w:type="dxa"/>
          </w:tcPr>
          <w:p w14:paraId="52AE86F1" w14:textId="77777777" w:rsidR="00DA0C38" w:rsidRPr="00DA0C38" w:rsidRDefault="00DA0C38" w:rsidP="002D4F30">
            <w:pPr>
              <w:pStyle w:val="TableParagraph"/>
              <w:spacing w:line="270" w:lineRule="exact"/>
              <w:ind w:left="11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4</w:t>
            </w:r>
          </w:p>
        </w:tc>
        <w:tc>
          <w:tcPr>
            <w:tcW w:w="3260" w:type="dxa"/>
          </w:tcPr>
          <w:p w14:paraId="0C7BA551" w14:textId="77777777" w:rsidR="00DA0C38" w:rsidRPr="00DA0C38" w:rsidRDefault="00DA0C38" w:rsidP="002D4F30">
            <w:pPr>
              <w:pStyle w:val="TableParagraph"/>
              <w:spacing w:line="270" w:lineRule="exact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Zagęszczanie</w:t>
            </w:r>
            <w:r w:rsidRPr="00DA0C38">
              <w:rPr>
                <w:spacing w:val="-2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podłoża</w:t>
            </w:r>
          </w:p>
          <w:p w14:paraId="7E81DF20" w14:textId="77777777" w:rsidR="00DA0C38" w:rsidRPr="00DA0C38" w:rsidRDefault="00DA0C38" w:rsidP="002D4F30">
            <w:pPr>
              <w:pStyle w:val="TableParagraph"/>
              <w:spacing w:line="270" w:lineRule="atLeast"/>
              <w:ind w:right="593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wibroflotami (wibratorami</w:t>
            </w:r>
            <w:r w:rsidRPr="00DA0C38">
              <w:rPr>
                <w:spacing w:val="-57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wgłębnymi)</w:t>
            </w:r>
          </w:p>
        </w:tc>
        <w:tc>
          <w:tcPr>
            <w:tcW w:w="1625" w:type="dxa"/>
          </w:tcPr>
          <w:p w14:paraId="5759D27F" w14:textId="77777777" w:rsidR="00DA0C38" w:rsidRPr="00DA0C38" w:rsidRDefault="00DA0C38" w:rsidP="002D4F30">
            <w:pPr>
              <w:pStyle w:val="TableParagraph"/>
              <w:spacing w:before="114"/>
              <w:ind w:left="134" w:right="129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Ocena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ciągła</w:t>
            </w:r>
          </w:p>
        </w:tc>
        <w:tc>
          <w:tcPr>
            <w:tcW w:w="2858" w:type="dxa"/>
          </w:tcPr>
          <w:p w14:paraId="2BED465A" w14:textId="77777777" w:rsidR="00DA0C38" w:rsidRPr="00DA0C38" w:rsidRDefault="00DA0C38" w:rsidP="002D4F30">
            <w:pPr>
              <w:pStyle w:val="TableParagraph"/>
              <w:spacing w:before="114"/>
              <w:ind w:left="525" w:right="517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Wg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pktu 5.4</w:t>
            </w:r>
          </w:p>
        </w:tc>
      </w:tr>
      <w:tr w:rsidR="00DA0C38" w14:paraId="4FCDFD9B" w14:textId="77777777" w:rsidTr="00DA0C38">
        <w:trPr>
          <w:trHeight w:val="551"/>
        </w:trPr>
        <w:tc>
          <w:tcPr>
            <w:tcW w:w="497" w:type="dxa"/>
          </w:tcPr>
          <w:p w14:paraId="3EDB3FAD" w14:textId="77777777" w:rsidR="00DA0C38" w:rsidRPr="00DA0C38" w:rsidRDefault="00DA0C38" w:rsidP="002D4F30">
            <w:pPr>
              <w:pStyle w:val="TableParagraph"/>
              <w:spacing w:line="268" w:lineRule="exact"/>
              <w:ind w:left="11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5</w:t>
            </w:r>
          </w:p>
        </w:tc>
        <w:tc>
          <w:tcPr>
            <w:tcW w:w="3260" w:type="dxa"/>
          </w:tcPr>
          <w:p w14:paraId="7C26AEDA" w14:textId="77777777" w:rsidR="00DA0C38" w:rsidRPr="00DA0C38" w:rsidRDefault="00DA0C38" w:rsidP="002D4F30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Ew.</w:t>
            </w:r>
            <w:r w:rsidRPr="00DA0C38">
              <w:rPr>
                <w:spacing w:val="-2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profilowanie</w:t>
            </w:r>
            <w:r w:rsidRPr="00DA0C38">
              <w:rPr>
                <w:spacing w:val="-1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i</w:t>
            </w:r>
            <w:r w:rsidRPr="00DA0C38">
              <w:rPr>
                <w:spacing w:val="-1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zagęszczenie</w:t>
            </w:r>
          </w:p>
          <w:p w14:paraId="730EEDAF" w14:textId="77777777" w:rsidR="00DA0C38" w:rsidRPr="00DA0C38" w:rsidRDefault="00DA0C38" w:rsidP="002D4F30">
            <w:pPr>
              <w:pStyle w:val="TableParagraph"/>
              <w:spacing w:line="264" w:lineRule="exact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powierzchni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terenu</w:t>
            </w:r>
          </w:p>
        </w:tc>
        <w:tc>
          <w:tcPr>
            <w:tcW w:w="1625" w:type="dxa"/>
          </w:tcPr>
          <w:p w14:paraId="1EC14298" w14:textId="77777777" w:rsidR="00DA0C38" w:rsidRPr="00DA0C38" w:rsidRDefault="00DA0C38" w:rsidP="002D4F30">
            <w:pPr>
              <w:pStyle w:val="TableParagraph"/>
              <w:spacing w:before="111"/>
              <w:ind w:left="135" w:right="129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Ocena</w:t>
            </w:r>
            <w:r w:rsidRPr="00DA0C38">
              <w:rPr>
                <w:spacing w:val="-2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ciągła</w:t>
            </w:r>
          </w:p>
        </w:tc>
        <w:tc>
          <w:tcPr>
            <w:tcW w:w="2858" w:type="dxa"/>
          </w:tcPr>
          <w:p w14:paraId="772489F9" w14:textId="77777777" w:rsidR="00DA0C38" w:rsidRPr="00DA0C38" w:rsidRDefault="00DA0C38" w:rsidP="002D4F30">
            <w:pPr>
              <w:pStyle w:val="TableParagraph"/>
              <w:spacing w:before="111"/>
              <w:ind w:left="525" w:right="517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Wg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pktu 5.5</w:t>
            </w:r>
          </w:p>
        </w:tc>
      </w:tr>
      <w:tr w:rsidR="00DA0C38" w14:paraId="7DF3E83B" w14:textId="77777777" w:rsidTr="00DA0C38">
        <w:trPr>
          <w:trHeight w:val="671"/>
        </w:trPr>
        <w:tc>
          <w:tcPr>
            <w:tcW w:w="497" w:type="dxa"/>
          </w:tcPr>
          <w:p w14:paraId="2C870FBB" w14:textId="77777777" w:rsidR="00DA0C38" w:rsidRPr="00DA0C38" w:rsidRDefault="00DA0C38" w:rsidP="002D4F30">
            <w:pPr>
              <w:pStyle w:val="TableParagraph"/>
              <w:spacing w:before="51"/>
              <w:ind w:left="11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260" w:type="dxa"/>
          </w:tcPr>
          <w:p w14:paraId="54734C67" w14:textId="77777777" w:rsidR="00DA0C38" w:rsidRPr="00DA0C38" w:rsidRDefault="00DA0C38" w:rsidP="002D4F30">
            <w:pPr>
              <w:pStyle w:val="TableParagraph"/>
              <w:spacing w:before="51"/>
              <w:ind w:right="1374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Wykonanie robót</w:t>
            </w:r>
            <w:r w:rsidRPr="00DA0C38">
              <w:rPr>
                <w:spacing w:val="1"/>
                <w:sz w:val="20"/>
                <w:szCs w:val="20"/>
              </w:rPr>
              <w:t xml:space="preserve"> </w:t>
            </w:r>
            <w:r w:rsidRPr="00DA0C38">
              <w:rPr>
                <w:spacing w:val="-1"/>
                <w:sz w:val="20"/>
                <w:szCs w:val="20"/>
              </w:rPr>
              <w:t>wykończeniowych</w:t>
            </w:r>
          </w:p>
        </w:tc>
        <w:tc>
          <w:tcPr>
            <w:tcW w:w="1625" w:type="dxa"/>
          </w:tcPr>
          <w:p w14:paraId="6646F298" w14:textId="77777777" w:rsidR="00DA0C38" w:rsidRPr="00DA0C38" w:rsidRDefault="00DA0C38" w:rsidP="002D4F30">
            <w:pPr>
              <w:pStyle w:val="TableParagraph"/>
              <w:spacing w:before="51"/>
              <w:ind w:left="166" w:right="98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Ocena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ciągła</w:t>
            </w:r>
          </w:p>
        </w:tc>
        <w:tc>
          <w:tcPr>
            <w:tcW w:w="2858" w:type="dxa"/>
          </w:tcPr>
          <w:p w14:paraId="4AD58FA1" w14:textId="77777777" w:rsidR="00DA0C38" w:rsidRPr="00DA0C38" w:rsidRDefault="00DA0C38" w:rsidP="002D4F30">
            <w:pPr>
              <w:pStyle w:val="TableParagraph"/>
              <w:spacing w:before="51"/>
              <w:ind w:left="553" w:right="488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Wg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pktu 5.6</w:t>
            </w:r>
          </w:p>
        </w:tc>
      </w:tr>
    </w:tbl>
    <w:p w14:paraId="112109FC" w14:textId="77777777" w:rsidR="00DA0C38" w:rsidRDefault="00DA0C38" w:rsidP="00DA0C38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</w:rPr>
      </w:pPr>
    </w:p>
    <w:p w14:paraId="3B88C76A" w14:textId="77777777" w:rsidR="00DA0C38" w:rsidRPr="00DA0C38" w:rsidRDefault="00DA0C38" w:rsidP="00DA0C38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</w:rPr>
      </w:pPr>
      <w:r w:rsidRPr="00DA0C38">
        <w:rPr>
          <w:sz w:val="20"/>
        </w:rPr>
        <w:t>W zakresie kontroli geodezyjnej osiadań nasypu drogowego:</w:t>
      </w:r>
    </w:p>
    <w:p w14:paraId="0956F033" w14:textId="77777777" w:rsidR="00DA0C38" w:rsidRPr="00DA0C38" w:rsidRDefault="00DA0C38" w:rsidP="00DA0C38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</w:rPr>
      </w:pPr>
      <w:r w:rsidRPr="00DA0C38">
        <w:rPr>
          <w:sz w:val="20"/>
        </w:rPr>
        <w:t>•</w:t>
      </w:r>
      <w:r w:rsidRPr="00DA0C38">
        <w:rPr>
          <w:sz w:val="20"/>
        </w:rPr>
        <w:tab/>
        <w:t>Monitoring geodezyjny osiadań:</w:t>
      </w:r>
    </w:p>
    <w:p w14:paraId="67497AF7" w14:textId="77777777" w:rsidR="00DA0C38" w:rsidRPr="00DA0C38" w:rsidRDefault="00DA0C38" w:rsidP="00DA0C38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</w:rPr>
      </w:pPr>
      <w:r w:rsidRPr="00DA0C38">
        <w:rPr>
          <w:sz w:val="20"/>
        </w:rPr>
        <w:t>-</w:t>
      </w:r>
      <w:r w:rsidRPr="00DA0C38">
        <w:rPr>
          <w:sz w:val="20"/>
        </w:rPr>
        <w:tab/>
        <w:t>pomiar „0” bezpośrednio po zamontowaniu reperów;</w:t>
      </w:r>
    </w:p>
    <w:p w14:paraId="08FF368B" w14:textId="77777777" w:rsidR="00DA0C38" w:rsidRPr="00DA0C38" w:rsidRDefault="00DA0C38" w:rsidP="00DA0C38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</w:rPr>
      </w:pPr>
      <w:r w:rsidRPr="00DA0C38">
        <w:rPr>
          <w:sz w:val="20"/>
        </w:rPr>
        <w:t>-</w:t>
      </w:r>
      <w:r w:rsidRPr="00DA0C38">
        <w:rPr>
          <w:sz w:val="20"/>
        </w:rPr>
        <w:tab/>
        <w:t>dla wszystkich reperów pomiary w trakcie formowania nasypu;</w:t>
      </w:r>
    </w:p>
    <w:p w14:paraId="41DC19AF" w14:textId="77777777" w:rsidR="00DA0C38" w:rsidRPr="00DA0C38" w:rsidRDefault="00DA0C38" w:rsidP="00DA0C38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dla wszystkich reperów: pomiary co tydzień (przez pierwsze dwa </w:t>
      </w:r>
      <w:r w:rsidRPr="00DA0C38">
        <w:rPr>
          <w:sz w:val="20"/>
        </w:rPr>
        <w:t>miesiące), a następnie co dwa tygodnie.</w:t>
      </w:r>
    </w:p>
    <w:p w14:paraId="33D22857" w14:textId="77777777" w:rsidR="00DA0C38" w:rsidRPr="00DA0C38" w:rsidRDefault="00DA0C38" w:rsidP="00DA0C38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</w:rPr>
      </w:pPr>
      <w:r w:rsidRPr="00DA0C38">
        <w:rPr>
          <w:sz w:val="20"/>
        </w:rPr>
        <w:t>•</w:t>
      </w:r>
      <w:r w:rsidRPr="00DA0C38">
        <w:rPr>
          <w:sz w:val="20"/>
        </w:rPr>
        <w:tab/>
        <w:t>Pomiar osiadań należy prowadzić przez okres do 6 miesięcy od rozpoczęcia eksploatacji drogi, lecz nie krócej niż do uzyskania stabilizacji osiadań</w:t>
      </w:r>
      <w:r>
        <w:rPr>
          <w:sz w:val="20"/>
        </w:rPr>
        <w:t>.</w:t>
      </w:r>
    </w:p>
    <w:p w14:paraId="20625C50" w14:textId="77777777" w:rsidR="00DA0C38" w:rsidRDefault="00DA0C38" w:rsidP="00DA0C38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3" w:name="_Toc120630917"/>
      <w:r>
        <w:t>Badania</w:t>
      </w:r>
      <w:r w:rsidRPr="00DA0C38">
        <w:t xml:space="preserve"> </w:t>
      </w:r>
      <w:r>
        <w:t>kontrolne</w:t>
      </w:r>
      <w:r w:rsidRPr="00DA0C38">
        <w:t xml:space="preserve"> </w:t>
      </w:r>
      <w:r>
        <w:t>przy</w:t>
      </w:r>
      <w:r w:rsidRPr="00DA0C38">
        <w:t xml:space="preserve"> </w:t>
      </w:r>
      <w:r>
        <w:t>wbijaniu</w:t>
      </w:r>
      <w:r w:rsidRPr="00DA0C38">
        <w:t xml:space="preserve"> </w:t>
      </w:r>
      <w:r>
        <w:t>grodzic</w:t>
      </w:r>
      <w:r w:rsidRPr="00DA0C38">
        <w:t xml:space="preserve"> </w:t>
      </w:r>
      <w:r>
        <w:t>(ścianek</w:t>
      </w:r>
      <w:r w:rsidRPr="00DA0C38">
        <w:t xml:space="preserve"> </w:t>
      </w:r>
      <w:r>
        <w:t>szczelnych)</w:t>
      </w:r>
      <w:bookmarkEnd w:id="33"/>
    </w:p>
    <w:p w14:paraId="787C2035" w14:textId="77777777" w:rsidR="00DA0C38" w:rsidRPr="00DA0C38" w:rsidRDefault="00DA0C38" w:rsidP="00DA0C38">
      <w:pPr>
        <w:tabs>
          <w:tab w:val="left" w:pos="497"/>
        </w:tabs>
        <w:spacing w:before="116" w:line="276" w:lineRule="auto"/>
        <w:ind w:left="142"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Przed przystąpieniem do wbijania grodzic należy sprawdzić:</w:t>
      </w:r>
    </w:p>
    <w:p w14:paraId="4CEC8578" w14:textId="77777777" w:rsidR="00DA0C38" w:rsidRPr="00DA0C38" w:rsidRDefault="00DA0C38" w:rsidP="00DA0C38">
      <w:pPr>
        <w:pStyle w:val="Akapitzlist"/>
        <w:numPr>
          <w:ilvl w:val="0"/>
          <w:numId w:val="5"/>
        </w:numPr>
        <w:tabs>
          <w:tab w:val="left" w:pos="497"/>
        </w:tabs>
        <w:spacing w:before="116" w:line="276" w:lineRule="auto"/>
        <w:ind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wymiary i jakość grodzic przygotowanych do wbicia</w:t>
      </w:r>
    </w:p>
    <w:p w14:paraId="28C91BF2" w14:textId="77777777" w:rsidR="00DA0C38" w:rsidRPr="00DA0C38" w:rsidRDefault="00DA0C38" w:rsidP="00DA0C38">
      <w:pPr>
        <w:pStyle w:val="Akapitzlist"/>
        <w:numPr>
          <w:ilvl w:val="0"/>
          <w:numId w:val="5"/>
        </w:numPr>
        <w:tabs>
          <w:tab w:val="left" w:pos="497"/>
        </w:tabs>
        <w:spacing w:before="116" w:line="276" w:lineRule="auto"/>
        <w:ind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geodezyjne wytyczenie ścianki szczelnej.</w:t>
      </w:r>
    </w:p>
    <w:p w14:paraId="4641D41A" w14:textId="77777777" w:rsidR="00DA0C38" w:rsidRPr="00DA0C38" w:rsidRDefault="00DA0C38" w:rsidP="00DA0C38">
      <w:pPr>
        <w:tabs>
          <w:tab w:val="left" w:pos="497"/>
        </w:tabs>
        <w:spacing w:before="116" w:line="276" w:lineRule="auto"/>
        <w:ind w:left="136"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Grodzice nie powinny być powyginane, a ich końce nie mogą być uszkodzone. Zamki powinny zapewniać szczelność połączeń.</w:t>
      </w:r>
    </w:p>
    <w:p w14:paraId="6672C455" w14:textId="77777777" w:rsidR="00DA0C38" w:rsidRPr="00DA0C38" w:rsidRDefault="00DA0C38" w:rsidP="00DA0C38">
      <w:pPr>
        <w:tabs>
          <w:tab w:val="left" w:pos="497"/>
        </w:tabs>
        <w:spacing w:before="116" w:line="276" w:lineRule="auto"/>
        <w:ind w:left="142"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Materiały przeznaczone do wbudowania powinny być zgodne z PN lub posiadać Aprobatę techniczną, posiadać atest producenta oraz uzyskać każdorazowo przed wbudowaniem akceptację Kierownika Projektu (Inżyniera) z wpisem do Dziennika Budowy.</w:t>
      </w:r>
    </w:p>
    <w:p w14:paraId="5BE2D761" w14:textId="77777777" w:rsidR="00DA0C38" w:rsidRPr="00DA0C38" w:rsidRDefault="00DA0C38" w:rsidP="00DA0C38">
      <w:pPr>
        <w:tabs>
          <w:tab w:val="left" w:pos="497"/>
        </w:tabs>
        <w:spacing w:before="116" w:line="276" w:lineRule="auto"/>
        <w:ind w:left="142"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W trakcie wbijania grodzic należy kontrolować ich rzędne.</w:t>
      </w:r>
    </w:p>
    <w:p w14:paraId="286D90A9" w14:textId="77777777" w:rsidR="00DA0C38" w:rsidRPr="00DA0C38" w:rsidRDefault="00DA0C38" w:rsidP="00DA0C38">
      <w:pPr>
        <w:tabs>
          <w:tab w:val="left" w:pos="497"/>
        </w:tabs>
        <w:spacing w:before="116" w:line="276" w:lineRule="auto"/>
        <w:ind w:left="142"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Po wykonaniu ścianki szczelnej należy sprawdzić jej położenie w planie i wysokościowe.</w:t>
      </w:r>
    </w:p>
    <w:p w14:paraId="0E5376DE" w14:textId="77777777" w:rsidR="00DA0C38" w:rsidRPr="00DA0C38" w:rsidRDefault="00DA0C38" w:rsidP="00DA0C38">
      <w:pPr>
        <w:tabs>
          <w:tab w:val="left" w:pos="497"/>
        </w:tabs>
        <w:spacing w:before="116" w:line="276" w:lineRule="auto"/>
        <w:ind w:left="142"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Tolerancje wbijania grodzic są następujące:</w:t>
      </w:r>
    </w:p>
    <w:p w14:paraId="3303E376" w14:textId="77777777" w:rsidR="00DA0C38" w:rsidRPr="00DA0C38" w:rsidRDefault="00DA0C38" w:rsidP="00DA0C38">
      <w:pPr>
        <w:pStyle w:val="Akapitzlist"/>
        <w:numPr>
          <w:ilvl w:val="0"/>
          <w:numId w:val="5"/>
        </w:numPr>
        <w:tabs>
          <w:tab w:val="left" w:pos="497"/>
        </w:tabs>
        <w:spacing w:before="116" w:line="276" w:lineRule="auto"/>
        <w:ind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przesunięcie w planie nie powinno być większe niż 3 cm - w żadnym miejscu wykonana ścianka nie może wchodzić w obrys projektowanego w jej obrębie elementu,</w:t>
      </w:r>
    </w:p>
    <w:p w14:paraId="373A0447" w14:textId="77777777" w:rsidR="00506B0B" w:rsidRPr="00DA0C38" w:rsidRDefault="00DA0C38" w:rsidP="00DA0C38">
      <w:pPr>
        <w:pStyle w:val="Akapitzlist"/>
        <w:numPr>
          <w:ilvl w:val="0"/>
          <w:numId w:val="5"/>
        </w:numPr>
        <w:tabs>
          <w:tab w:val="left" w:pos="497"/>
        </w:tabs>
        <w:spacing w:before="116" w:line="276" w:lineRule="auto"/>
        <w:ind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odchylenie od kierunku wbijania grodzic nie powinno być większe niż 1,0% i 2 cm na długości od dna wykopu do góry.</w:t>
      </w:r>
    </w:p>
    <w:p w14:paraId="47C2EC89" w14:textId="77777777" w:rsidR="001F0E5C" w:rsidRDefault="001F0E5C" w:rsidP="001F0E5C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4" w:name="_Toc120630918"/>
      <w:r>
        <w:t>Badania</w:t>
      </w:r>
      <w:r w:rsidRPr="001F0E5C">
        <w:t xml:space="preserve"> </w:t>
      </w:r>
      <w:r>
        <w:t>kontrolne</w:t>
      </w:r>
      <w:r w:rsidRPr="001F0E5C">
        <w:t xml:space="preserve"> </w:t>
      </w:r>
      <w:r>
        <w:t>przy</w:t>
      </w:r>
      <w:r w:rsidRPr="001F0E5C">
        <w:t xml:space="preserve"> </w:t>
      </w:r>
      <w:r>
        <w:t>wzmocnieniu</w:t>
      </w:r>
      <w:r w:rsidRPr="001F0E5C">
        <w:t xml:space="preserve"> </w:t>
      </w:r>
      <w:r>
        <w:t>wibroflotacją</w:t>
      </w:r>
      <w:bookmarkEnd w:id="34"/>
      <w:r>
        <w:t xml:space="preserve"> </w:t>
      </w:r>
    </w:p>
    <w:p w14:paraId="1BF92E52" w14:textId="77777777" w:rsidR="001F0E5C" w:rsidRDefault="001F0E5C" w:rsidP="001F0E5C">
      <w:pPr>
        <w:pStyle w:val="Tekstpodstawowy"/>
        <w:spacing w:before="120" w:line="276" w:lineRule="auto"/>
        <w:ind w:left="136" w:right="136"/>
        <w:jc w:val="both"/>
      </w:pPr>
      <w:r>
        <w:t>Badania kontrolne obejmują sprawdzenie:</w:t>
      </w:r>
    </w:p>
    <w:p w14:paraId="4172BE81" w14:textId="77777777" w:rsidR="001F0E5C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ewentualne pomiary geodezyjne zmian wysokości terenu w miejscu robót.</w:t>
      </w:r>
    </w:p>
    <w:p w14:paraId="6A0335F9" w14:textId="77777777" w:rsidR="001F0E5C" w:rsidRDefault="001F0E5C" w:rsidP="001F0E5C">
      <w:pPr>
        <w:pStyle w:val="Tekstpodstawowy"/>
        <w:spacing w:before="120" w:line="276" w:lineRule="auto"/>
        <w:ind w:left="136" w:right="136"/>
        <w:jc w:val="both"/>
      </w:pPr>
      <w:r>
        <w:t>Badania odbiorcze polegają na wykonaniu:</w:t>
      </w:r>
    </w:p>
    <w:p w14:paraId="183A8CDE" w14:textId="77777777" w:rsidR="001F0E5C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ewentualnych pomiarów wytrzymałości wzmocnionego gruntu,</w:t>
      </w:r>
    </w:p>
    <w:p w14:paraId="193ADA59" w14:textId="77777777" w:rsidR="001F0E5C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wyjątkowo - próbnych obciążeń gruntu,</w:t>
      </w:r>
    </w:p>
    <w:p w14:paraId="01D73691" w14:textId="77777777" w:rsidR="001F0E5C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określenia Is platformy roboczej po zagęszczeniu, jedno badanie na 400 m2. Wymagany Is ≥ 0,97,</w:t>
      </w:r>
    </w:p>
    <w:p w14:paraId="38550EED" w14:textId="77777777" w:rsidR="00506B0B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sondowania dynamiczne sondą DPL lub sondą DPM, przez całą miąższość uformowanego i zagęszczonego w technologii wibroflotacji nasypu, jedno badanie na 400 m2. Wymagany Is ≥ 0,95.</w:t>
      </w:r>
    </w:p>
    <w:p w14:paraId="322A610F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21"/>
        <w:ind w:hanging="579"/>
      </w:pPr>
      <w:bookmarkStart w:id="35" w:name="_Toc120630919"/>
      <w:r>
        <w:t>OBMIAR</w:t>
      </w:r>
      <w:r>
        <w:rPr>
          <w:spacing w:val="-8"/>
        </w:rPr>
        <w:t xml:space="preserve"> </w:t>
      </w:r>
      <w:r>
        <w:t>ROBÓT</w:t>
      </w:r>
      <w:bookmarkEnd w:id="35"/>
    </w:p>
    <w:p w14:paraId="1EDA4774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36" w:name="_Toc120630920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5"/>
        </w:rPr>
        <w:t xml:space="preserve"> </w:t>
      </w:r>
      <w:r>
        <w:t>robót</w:t>
      </w:r>
      <w:bookmarkEnd w:id="36"/>
    </w:p>
    <w:p w14:paraId="36F40029" w14:textId="77777777" w:rsidR="00506B0B" w:rsidRDefault="005A07A5">
      <w:pPr>
        <w:pStyle w:val="Tekstpodstawowy"/>
        <w:spacing w:before="156"/>
        <w:ind w:left="136"/>
        <w:jc w:val="both"/>
      </w:pPr>
      <w:r>
        <w:lastRenderedPageBreak/>
        <w:t>Ogólne</w:t>
      </w:r>
      <w:r>
        <w:rPr>
          <w:spacing w:val="-4"/>
        </w:rPr>
        <w:t xml:space="preserve"> </w:t>
      </w:r>
      <w:r>
        <w:t>zasady obmiaru robót</w:t>
      </w:r>
      <w:r>
        <w:rPr>
          <w:spacing w:val="-2"/>
        </w:rPr>
        <w:t xml:space="preserve"> </w:t>
      </w:r>
      <w:r>
        <w:t>podano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 w:rsidR="00131BF7">
        <w:t>D.M.00.00.00</w:t>
      </w:r>
      <w:r>
        <w:rPr>
          <w:spacing w:val="-2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 7.</w:t>
      </w:r>
    </w:p>
    <w:p w14:paraId="49B708A0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37" w:name="_Toc120630921"/>
      <w:r>
        <w:t>ODBIÓR</w:t>
      </w:r>
      <w:r>
        <w:rPr>
          <w:spacing w:val="-10"/>
        </w:rPr>
        <w:t xml:space="preserve"> </w:t>
      </w:r>
      <w:r>
        <w:t>ROBÓT</w:t>
      </w:r>
      <w:bookmarkEnd w:id="37"/>
    </w:p>
    <w:p w14:paraId="0DD2B2E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38" w:name="_Toc120630922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robót</w:t>
      </w:r>
      <w:bookmarkEnd w:id="38"/>
    </w:p>
    <w:p w14:paraId="6725F40C" w14:textId="77777777" w:rsidR="00506B0B" w:rsidRDefault="005A07A5">
      <w:pPr>
        <w:pStyle w:val="Tekstpodstawowy"/>
        <w:spacing w:before="155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odbioru robót</w:t>
      </w:r>
      <w:r>
        <w:rPr>
          <w:spacing w:val="-2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t xml:space="preserve"> „Wymagania</w:t>
      </w:r>
      <w:r>
        <w:rPr>
          <w:spacing w:val="-3"/>
        </w:rPr>
        <w:t xml:space="preserve"> </w:t>
      </w:r>
      <w:r>
        <w:t>Ogólne”.</w:t>
      </w:r>
    </w:p>
    <w:p w14:paraId="3610700A" w14:textId="77777777" w:rsidR="00506B0B" w:rsidRDefault="005A07A5">
      <w:pPr>
        <w:pStyle w:val="Tekstpodstawowy"/>
        <w:spacing w:before="158" w:line="276" w:lineRule="auto"/>
        <w:ind w:left="136" w:right="140"/>
        <w:jc w:val="both"/>
      </w:pPr>
      <w:r>
        <w:t>Roboty</w:t>
      </w:r>
      <w:r>
        <w:rPr>
          <w:spacing w:val="122"/>
        </w:rPr>
        <w:t xml:space="preserve"> </w:t>
      </w:r>
      <w:r>
        <w:t>uznaje</w:t>
      </w:r>
      <w:r>
        <w:rPr>
          <w:spacing w:val="124"/>
        </w:rPr>
        <w:t xml:space="preserve"> </w:t>
      </w:r>
      <w:r>
        <w:t>się</w:t>
      </w:r>
      <w:r>
        <w:rPr>
          <w:spacing w:val="122"/>
        </w:rPr>
        <w:t xml:space="preserve"> </w:t>
      </w:r>
      <w:r>
        <w:t>za</w:t>
      </w:r>
      <w:r>
        <w:rPr>
          <w:spacing w:val="124"/>
        </w:rPr>
        <w:t xml:space="preserve"> </w:t>
      </w:r>
      <w:r>
        <w:t>wykonane</w:t>
      </w:r>
      <w:r>
        <w:rPr>
          <w:spacing w:val="122"/>
        </w:rPr>
        <w:t xml:space="preserve"> </w:t>
      </w:r>
      <w:r>
        <w:t>zgodnie</w:t>
      </w:r>
      <w:r>
        <w:rPr>
          <w:spacing w:val="124"/>
        </w:rPr>
        <w:t xml:space="preserve"> </w:t>
      </w:r>
      <w:r>
        <w:t>z</w:t>
      </w:r>
      <w:r>
        <w:rPr>
          <w:spacing w:val="124"/>
        </w:rPr>
        <w:t xml:space="preserve"> </w:t>
      </w:r>
      <w:r>
        <w:t>Dokumentacją</w:t>
      </w:r>
      <w:r>
        <w:rPr>
          <w:spacing w:val="124"/>
        </w:rPr>
        <w:t xml:space="preserve"> </w:t>
      </w:r>
      <w:r>
        <w:t>Projektową,</w:t>
      </w:r>
      <w:r>
        <w:rPr>
          <w:spacing w:val="124"/>
        </w:rPr>
        <w:t xml:space="preserve"> </w:t>
      </w:r>
      <w:r w:rsidR="006176E0">
        <w:t>SST</w:t>
      </w:r>
      <w:r w:rsidR="00BC5FE2">
        <w:t xml:space="preserve"> </w:t>
      </w:r>
      <w:r>
        <w:rPr>
          <w:spacing w:val="-67"/>
        </w:rPr>
        <w:t xml:space="preserve"> </w:t>
      </w:r>
      <w:r>
        <w:t>i</w:t>
      </w:r>
      <w:r>
        <w:rPr>
          <w:spacing w:val="39"/>
        </w:rPr>
        <w:t xml:space="preserve"> </w:t>
      </w:r>
      <w:r>
        <w:t>wymaganiami</w:t>
      </w:r>
      <w:r>
        <w:rPr>
          <w:spacing w:val="38"/>
        </w:rPr>
        <w:t xml:space="preserve"> </w:t>
      </w:r>
      <w:r>
        <w:t>Inżyniera/Inspektora</w:t>
      </w:r>
      <w:r>
        <w:rPr>
          <w:spacing w:val="38"/>
        </w:rPr>
        <w:t xml:space="preserve"> </w:t>
      </w:r>
      <w:r>
        <w:t>Nadzoru,</w:t>
      </w:r>
      <w:r>
        <w:rPr>
          <w:spacing w:val="105"/>
        </w:rPr>
        <w:t xml:space="preserve"> </w:t>
      </w:r>
      <w:r>
        <w:t>jeżeli</w:t>
      </w:r>
      <w:r>
        <w:rPr>
          <w:spacing w:val="108"/>
        </w:rPr>
        <w:t xml:space="preserve"> </w:t>
      </w:r>
      <w:r>
        <w:t>wszystkie</w:t>
      </w:r>
      <w:r>
        <w:rPr>
          <w:spacing w:val="104"/>
        </w:rPr>
        <w:t xml:space="preserve"> </w:t>
      </w:r>
      <w:r>
        <w:t>pomiary</w:t>
      </w:r>
      <w:r>
        <w:rPr>
          <w:spacing w:val="105"/>
        </w:rPr>
        <w:t xml:space="preserve"> </w:t>
      </w:r>
      <w:r>
        <w:t>i</w:t>
      </w:r>
      <w:r>
        <w:rPr>
          <w:spacing w:val="108"/>
        </w:rPr>
        <w:t xml:space="preserve"> </w:t>
      </w:r>
      <w:r>
        <w:t>badania</w:t>
      </w:r>
      <w:r w:rsidRPr="00BC5FE2">
        <w:t xml:space="preserve"> </w:t>
      </w:r>
      <w:r>
        <w:t>wg</w:t>
      </w:r>
      <w:r>
        <w:rPr>
          <w:spacing w:val="-1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 xml:space="preserve">niniejszych </w:t>
      </w:r>
      <w:r w:rsidR="006176E0">
        <w:t>SST</w:t>
      </w:r>
      <w:r>
        <w:rPr>
          <w:spacing w:val="1"/>
        </w:rPr>
        <w:t xml:space="preserve"> </w:t>
      </w:r>
      <w:r>
        <w:t>dały wyniki</w:t>
      </w:r>
      <w:r>
        <w:rPr>
          <w:spacing w:val="2"/>
        </w:rPr>
        <w:t xml:space="preserve"> </w:t>
      </w:r>
      <w:r>
        <w:t>pozytywne.</w:t>
      </w:r>
    </w:p>
    <w:p w14:paraId="2FA6F6E4" w14:textId="77777777" w:rsidR="00506B0B" w:rsidRDefault="005A07A5">
      <w:pPr>
        <w:pStyle w:val="Tekstpodstawowy"/>
        <w:spacing w:before="119" w:line="276" w:lineRule="auto"/>
        <w:ind w:left="136" w:right="138"/>
        <w:jc w:val="both"/>
      </w:pPr>
      <w:r>
        <w:t>Do</w:t>
      </w:r>
      <w:r>
        <w:rPr>
          <w:spacing w:val="21"/>
        </w:rPr>
        <w:t xml:space="preserve"> </w:t>
      </w:r>
      <w:r>
        <w:t>odbioru</w:t>
      </w:r>
      <w:r>
        <w:rPr>
          <w:spacing w:val="26"/>
        </w:rPr>
        <w:t xml:space="preserve"> </w:t>
      </w:r>
      <w:r>
        <w:t>ostatecznego</w:t>
      </w:r>
      <w:r>
        <w:rPr>
          <w:spacing w:val="21"/>
        </w:rPr>
        <w:t xml:space="preserve"> </w:t>
      </w:r>
      <w:r>
        <w:t>uwzględniane</w:t>
      </w:r>
      <w:r>
        <w:rPr>
          <w:spacing w:val="22"/>
        </w:rPr>
        <w:t xml:space="preserve"> </w:t>
      </w:r>
      <w:r>
        <w:t>są</w:t>
      </w:r>
      <w:r>
        <w:rPr>
          <w:spacing w:val="22"/>
        </w:rPr>
        <w:t xml:space="preserve"> </w:t>
      </w:r>
      <w:r>
        <w:t>wyniki</w:t>
      </w:r>
      <w:r>
        <w:rPr>
          <w:spacing w:val="26"/>
        </w:rPr>
        <w:t xml:space="preserve"> </w:t>
      </w:r>
      <w:r>
        <w:t>badań</w:t>
      </w:r>
      <w:r>
        <w:rPr>
          <w:spacing w:val="21"/>
        </w:rPr>
        <w:t xml:space="preserve"> </w:t>
      </w:r>
      <w:r>
        <w:t>i</w:t>
      </w:r>
      <w:r>
        <w:rPr>
          <w:spacing w:val="23"/>
        </w:rPr>
        <w:t xml:space="preserve"> </w:t>
      </w:r>
      <w:r>
        <w:t>pomiarów</w:t>
      </w:r>
      <w:r>
        <w:rPr>
          <w:spacing w:val="22"/>
        </w:rPr>
        <w:t xml:space="preserve"> </w:t>
      </w:r>
      <w:r>
        <w:t>kontrolnych,</w:t>
      </w:r>
      <w:r>
        <w:rPr>
          <w:spacing w:val="23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i 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</w:t>
      </w:r>
      <w:r>
        <w:rPr>
          <w:spacing w:val="1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wyznaczonych</w:t>
      </w:r>
      <w:r>
        <w:rPr>
          <w:spacing w:val="1"/>
        </w:rPr>
        <w:t xml:space="preserve"> </w:t>
      </w:r>
      <w:r>
        <w:t>odcinków</w:t>
      </w:r>
      <w:r>
        <w:rPr>
          <w:spacing w:val="2"/>
        </w:rPr>
        <w:t xml:space="preserve"> </w:t>
      </w:r>
      <w:r>
        <w:t>częściowych.</w:t>
      </w:r>
    </w:p>
    <w:p w14:paraId="335A58B4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39" w:name="_Toc120630923"/>
      <w:r>
        <w:t>Odbiór</w:t>
      </w:r>
      <w:r>
        <w:rPr>
          <w:spacing w:val="-8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zanikających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ulegających</w:t>
      </w:r>
      <w:r>
        <w:rPr>
          <w:spacing w:val="-5"/>
        </w:rPr>
        <w:t xml:space="preserve"> </w:t>
      </w:r>
      <w:r>
        <w:t>zakryciu</w:t>
      </w:r>
      <w:bookmarkEnd w:id="39"/>
    </w:p>
    <w:p w14:paraId="2C09BCFF" w14:textId="77777777" w:rsidR="00506B0B" w:rsidRDefault="005A07A5">
      <w:pPr>
        <w:pStyle w:val="Tekstpodstawowy"/>
        <w:spacing w:before="156" w:line="278" w:lineRule="auto"/>
        <w:ind w:left="136" w:right="135"/>
        <w:jc w:val="both"/>
      </w:pPr>
      <w:r>
        <w:t>Odbiór</w:t>
      </w:r>
      <w:r>
        <w:rPr>
          <w:spacing w:val="70"/>
        </w:rPr>
        <w:t xml:space="preserve"> </w:t>
      </w:r>
      <w:r>
        <w:t>tych</w:t>
      </w:r>
      <w:r>
        <w:rPr>
          <w:spacing w:val="71"/>
        </w:rPr>
        <w:t xml:space="preserve"> </w:t>
      </w:r>
      <w:r>
        <w:t>robót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zgodny</w:t>
      </w:r>
      <w:r>
        <w:rPr>
          <w:spacing w:val="70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wymaganiami</w:t>
      </w:r>
      <w:r>
        <w:rPr>
          <w:spacing w:val="71"/>
        </w:rPr>
        <w:t xml:space="preserve"> </w:t>
      </w:r>
      <w:r>
        <w:t>punktu</w:t>
      </w:r>
      <w:r>
        <w:rPr>
          <w:spacing w:val="71"/>
        </w:rPr>
        <w:t xml:space="preserve"> </w:t>
      </w:r>
      <w:r>
        <w:t xml:space="preserve">8.2 </w:t>
      </w:r>
      <w:r w:rsidR="006176E0">
        <w:t>SST</w:t>
      </w:r>
      <w:r>
        <w:t xml:space="preserve"> D</w:t>
      </w:r>
      <w:r w:rsidR="00B372D2">
        <w:t>.</w:t>
      </w:r>
      <w:r>
        <w:t>M</w:t>
      </w:r>
      <w:r w:rsidR="00B372D2">
        <w:t>.</w:t>
      </w:r>
      <w:r>
        <w:t>00.00.00 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-1"/>
        </w:rPr>
        <w:t xml:space="preserve"> </w:t>
      </w:r>
      <w:r w:rsidR="006176E0">
        <w:t>SST</w:t>
      </w:r>
      <w:r>
        <w:t>.</w:t>
      </w:r>
    </w:p>
    <w:p w14:paraId="0CA440AE" w14:textId="77777777" w:rsidR="00506B0B" w:rsidRDefault="005A07A5">
      <w:pPr>
        <w:pStyle w:val="Tekstpodstawowy"/>
        <w:spacing w:before="116" w:line="276" w:lineRule="auto"/>
        <w:ind w:left="136" w:right="140"/>
        <w:jc w:val="both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Odbiór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przeprowadzony niezwłocznie, nie później jednak niż w ciągu 3 dni od daty zgłoszenia</w:t>
      </w:r>
      <w:r>
        <w:rPr>
          <w:spacing w:val="1"/>
        </w:rPr>
        <w:t xml:space="preserve"> </w:t>
      </w:r>
      <w:r>
        <w:t>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4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powiadomienia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fakcie</w:t>
      </w:r>
      <w:r>
        <w:rPr>
          <w:spacing w:val="-12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145215FA" w14:textId="77777777" w:rsidR="00506B0B" w:rsidRDefault="005A07A5">
      <w:pPr>
        <w:pStyle w:val="Tekstpodstawowy"/>
        <w:spacing w:before="120" w:line="276" w:lineRule="auto"/>
        <w:ind w:left="136" w:right="138"/>
        <w:jc w:val="both"/>
      </w:pPr>
      <w:r>
        <w:t>Jakość i ilość robót ulegających zakryciu ocenia Inżynier/Inspektor Nadzoru na podstawie</w:t>
      </w:r>
      <w:r>
        <w:rPr>
          <w:spacing w:val="-68"/>
        </w:rPr>
        <w:t xml:space="preserve"> </w:t>
      </w:r>
      <w:r>
        <w:t>dokumentów</w:t>
      </w:r>
      <w:r>
        <w:rPr>
          <w:spacing w:val="48"/>
        </w:rPr>
        <w:t xml:space="preserve"> </w:t>
      </w:r>
      <w:r>
        <w:t>zawierających</w:t>
      </w:r>
      <w:r>
        <w:rPr>
          <w:spacing w:val="119"/>
        </w:rPr>
        <w:t xml:space="preserve"> </w:t>
      </w:r>
      <w:r>
        <w:t>komplet</w:t>
      </w:r>
      <w:r>
        <w:rPr>
          <w:spacing w:val="119"/>
        </w:rPr>
        <w:t xml:space="preserve"> </w:t>
      </w:r>
      <w:r>
        <w:t>wyników</w:t>
      </w:r>
      <w:r>
        <w:rPr>
          <w:spacing w:val="118"/>
        </w:rPr>
        <w:t xml:space="preserve"> </w:t>
      </w:r>
      <w:r>
        <w:t>badań</w:t>
      </w:r>
      <w:r>
        <w:rPr>
          <w:spacing w:val="120"/>
        </w:rPr>
        <w:t xml:space="preserve"> </w:t>
      </w:r>
      <w:r>
        <w:t>laboratoryjnych</w:t>
      </w:r>
      <w:r>
        <w:rPr>
          <w:spacing w:val="119"/>
        </w:rPr>
        <w:t xml:space="preserve"> </w:t>
      </w:r>
      <w:r>
        <w:t>i</w:t>
      </w:r>
      <w:r>
        <w:rPr>
          <w:spacing w:val="121"/>
        </w:rPr>
        <w:t xml:space="preserve"> </w:t>
      </w:r>
      <w:r>
        <w:t>w</w:t>
      </w:r>
      <w:r w:rsidRPr="00F01F5A">
        <w:t xml:space="preserve"> </w:t>
      </w:r>
      <w:r>
        <w:t>oparciu</w:t>
      </w:r>
      <w:r w:rsidRPr="00F01F5A">
        <w:t xml:space="preserve"> </w:t>
      </w:r>
      <w:r>
        <w:t>o</w:t>
      </w:r>
      <w:r>
        <w:rPr>
          <w:spacing w:val="-3"/>
        </w:rPr>
        <w:t xml:space="preserve"> </w:t>
      </w:r>
      <w:r>
        <w:t>przeprowadzone</w:t>
      </w:r>
      <w:r>
        <w:rPr>
          <w:spacing w:val="-2"/>
        </w:rPr>
        <w:t xml:space="preserve"> </w:t>
      </w:r>
      <w:r>
        <w:t>pomiary.</w:t>
      </w:r>
    </w:p>
    <w:p w14:paraId="2C21C53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40" w:name="_Toc120630924"/>
      <w:r>
        <w:t>Odbiór</w:t>
      </w:r>
      <w:r>
        <w:rPr>
          <w:spacing w:val="-14"/>
        </w:rPr>
        <w:t xml:space="preserve"> </w:t>
      </w:r>
      <w:r>
        <w:t>częściowy</w:t>
      </w:r>
      <w:bookmarkEnd w:id="40"/>
    </w:p>
    <w:p w14:paraId="26981EC2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Odbiór częściowy polega na ocenie ilości i jakości wykonanych części robót. Odbioru</w:t>
      </w:r>
      <w:r>
        <w:rPr>
          <w:spacing w:val="1"/>
        </w:rPr>
        <w:t xml:space="preserve"> </w:t>
      </w:r>
      <w:r>
        <w:t>częściowego robót dokonuje się wg zasad jak przy odbiorze ostatecznym robót. Odbioru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dokonuje Inżynier/Inspektor Nadzoru.</w:t>
      </w:r>
    </w:p>
    <w:p w14:paraId="34E0C66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41" w:name="_Toc120630925"/>
      <w:r>
        <w:t>Odbiór</w:t>
      </w:r>
      <w:r>
        <w:rPr>
          <w:spacing w:val="-16"/>
        </w:rPr>
        <w:t xml:space="preserve"> </w:t>
      </w:r>
      <w:r>
        <w:t>ostateczny</w:t>
      </w:r>
      <w:bookmarkEnd w:id="41"/>
    </w:p>
    <w:p w14:paraId="2E2833A9" w14:textId="77777777" w:rsidR="00506B0B" w:rsidRDefault="005A07A5">
      <w:pPr>
        <w:pStyle w:val="Tekstpodstawowy"/>
        <w:spacing w:before="158" w:line="276" w:lineRule="auto"/>
        <w:ind w:left="136" w:right="143"/>
        <w:jc w:val="both"/>
      </w:pPr>
      <w:r>
        <w:t xml:space="preserve">Roboty objęte niniejszymi </w:t>
      </w:r>
      <w:r w:rsidR="006176E0">
        <w:t>SST</w:t>
      </w:r>
      <w:r>
        <w:t xml:space="preserve"> podlegają odbiorowi na zasadzie robót zanikających i</w:t>
      </w:r>
      <w:r>
        <w:rPr>
          <w:spacing w:val="-68"/>
        </w:rPr>
        <w:t xml:space="preserve"> </w:t>
      </w:r>
      <w:r>
        <w:t>ulegających zakryciu, który jest dokonywany na podstawie wyników pomiarów, badań i</w:t>
      </w:r>
      <w:r>
        <w:rPr>
          <w:spacing w:val="1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wizualnej.</w:t>
      </w:r>
    </w:p>
    <w:p w14:paraId="5752B6DB" w14:textId="77777777" w:rsidR="00506B0B" w:rsidRDefault="005A07A5">
      <w:pPr>
        <w:pStyle w:val="Tekstpodstawowy"/>
        <w:spacing w:before="119" w:line="276" w:lineRule="auto"/>
        <w:ind w:left="136" w:right="141"/>
        <w:jc w:val="both"/>
      </w:pP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przedstawia</w:t>
      </w:r>
      <w:r>
        <w:rPr>
          <w:spacing w:val="-8"/>
        </w:rPr>
        <w:t xml:space="preserve"> </w:t>
      </w:r>
      <w:r>
        <w:t>wszystkie</w:t>
      </w:r>
      <w:r>
        <w:rPr>
          <w:spacing w:val="-11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Dokumentację Projektową z naniesionymi zmianami i uzupełnieniami dokonanymi w</w:t>
      </w:r>
      <w:r>
        <w:rPr>
          <w:spacing w:val="1"/>
        </w:rPr>
        <w:t xml:space="preserve"> </w:t>
      </w:r>
      <w:r>
        <w:t>trakcie</w:t>
      </w:r>
      <w:r>
        <w:rPr>
          <w:spacing w:val="-1"/>
        </w:rPr>
        <w:t xml:space="preserve"> </w:t>
      </w:r>
      <w:r>
        <w:t>robót (dokumentację</w:t>
      </w:r>
      <w:r>
        <w:rPr>
          <w:spacing w:val="-2"/>
        </w:rPr>
        <w:t xml:space="preserve"> </w:t>
      </w:r>
      <w:r>
        <w:t>powykonawczą).</w:t>
      </w:r>
    </w:p>
    <w:p w14:paraId="1B3DCEF2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Podstawą odbioru ostatecznego jest pisemne stwierdzenie przez Inspektora Nadzoru w</w:t>
      </w:r>
      <w:r>
        <w:rPr>
          <w:spacing w:val="1"/>
        </w:rPr>
        <w:t xml:space="preserve"> </w:t>
      </w:r>
      <w:r>
        <w:t xml:space="preserve">Dzienniku Budowy zakończenia wszystkich robót związanych z niniejszymi </w:t>
      </w:r>
      <w:r w:rsidR="006176E0">
        <w:t>SST</w:t>
      </w:r>
      <w:r>
        <w:t>, a</w:t>
      </w:r>
      <w:r>
        <w:rPr>
          <w:spacing w:val="1"/>
        </w:rPr>
        <w:t xml:space="preserve"> </w:t>
      </w:r>
      <w:r>
        <w:t>także</w:t>
      </w:r>
      <w:r>
        <w:rPr>
          <w:spacing w:val="-18"/>
        </w:rPr>
        <w:t xml:space="preserve"> </w:t>
      </w:r>
      <w:r>
        <w:t>spełnienie</w:t>
      </w:r>
      <w:r>
        <w:rPr>
          <w:spacing w:val="-17"/>
        </w:rPr>
        <w:t xml:space="preserve"> </w:t>
      </w:r>
      <w:r>
        <w:t>wymagań</w:t>
      </w:r>
      <w:r>
        <w:rPr>
          <w:spacing w:val="-15"/>
        </w:rPr>
        <w:t xml:space="preserve"> </w:t>
      </w:r>
      <w:r>
        <w:t>określonych</w:t>
      </w:r>
      <w:r>
        <w:rPr>
          <w:spacing w:val="-16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dokumentacji</w:t>
      </w:r>
      <w:r>
        <w:rPr>
          <w:spacing w:val="-14"/>
        </w:rPr>
        <w:t xml:space="preserve"> </w:t>
      </w:r>
      <w:r>
        <w:t>projektowej</w:t>
      </w:r>
      <w:r>
        <w:rPr>
          <w:spacing w:val="-16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niniejszych</w:t>
      </w:r>
      <w:r>
        <w:rPr>
          <w:spacing w:val="-17"/>
        </w:rPr>
        <w:t xml:space="preserve"> </w:t>
      </w:r>
      <w:r w:rsidR="006176E0">
        <w:t>SST</w:t>
      </w:r>
      <w:r>
        <w:t>.</w:t>
      </w:r>
    </w:p>
    <w:p w14:paraId="2D38D628" w14:textId="77777777" w:rsidR="00506B0B" w:rsidRDefault="005A07A5">
      <w:pPr>
        <w:pStyle w:val="Tekstpodstawowy"/>
        <w:spacing w:before="122"/>
        <w:ind w:left="136"/>
        <w:jc w:val="both"/>
      </w:pPr>
      <w:r>
        <w:t>Do</w:t>
      </w:r>
      <w:r>
        <w:rPr>
          <w:spacing w:val="-4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końcowego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1"/>
        </w:rPr>
        <w:t xml:space="preserve"> </w:t>
      </w:r>
      <w:r>
        <w:t>musi</w:t>
      </w:r>
      <w:r>
        <w:rPr>
          <w:spacing w:val="-2"/>
        </w:rPr>
        <w:t xml:space="preserve"> </w:t>
      </w:r>
      <w:r>
        <w:t>przedstawić:</w:t>
      </w:r>
    </w:p>
    <w:p w14:paraId="787C97DE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6" w:lineRule="auto"/>
        <w:ind w:right="143"/>
        <w:rPr>
          <w:sz w:val="20"/>
        </w:rPr>
      </w:pPr>
      <w:r>
        <w:rPr>
          <w:sz w:val="20"/>
        </w:rPr>
        <w:t>Dokumentację</w:t>
      </w:r>
      <w:r>
        <w:rPr>
          <w:spacing w:val="4"/>
          <w:sz w:val="20"/>
        </w:rPr>
        <w:t xml:space="preserve"> </w:t>
      </w:r>
      <w:r>
        <w:rPr>
          <w:sz w:val="20"/>
        </w:rPr>
        <w:t>Powykonawczą</w:t>
      </w:r>
      <w:r>
        <w:rPr>
          <w:spacing w:val="5"/>
          <w:sz w:val="20"/>
        </w:rPr>
        <w:t xml:space="preserve"> </w:t>
      </w:r>
      <w:r>
        <w:rPr>
          <w:sz w:val="20"/>
        </w:rPr>
        <w:t>z</w:t>
      </w:r>
      <w:r>
        <w:rPr>
          <w:spacing w:val="6"/>
          <w:sz w:val="20"/>
        </w:rPr>
        <w:t xml:space="preserve"> </w:t>
      </w:r>
      <w:r>
        <w:rPr>
          <w:sz w:val="20"/>
        </w:rPr>
        <w:t>naniesionymi</w:t>
      </w:r>
      <w:r>
        <w:rPr>
          <w:spacing w:val="7"/>
          <w:sz w:val="20"/>
        </w:rPr>
        <w:t xml:space="preserve"> </w:t>
      </w:r>
      <w:r>
        <w:rPr>
          <w:sz w:val="20"/>
        </w:rPr>
        <w:t>zmianami</w:t>
      </w:r>
      <w:r>
        <w:rPr>
          <w:spacing w:val="5"/>
          <w:sz w:val="20"/>
        </w:rPr>
        <w:t xml:space="preserve"> </w:t>
      </w:r>
      <w:r>
        <w:rPr>
          <w:sz w:val="20"/>
        </w:rPr>
        <w:t>i</w:t>
      </w:r>
      <w:r>
        <w:rPr>
          <w:spacing w:val="6"/>
          <w:sz w:val="20"/>
        </w:rPr>
        <w:t xml:space="preserve"> </w:t>
      </w:r>
      <w:r>
        <w:rPr>
          <w:sz w:val="20"/>
        </w:rPr>
        <w:t>uzupełnieniami</w:t>
      </w:r>
      <w:r>
        <w:rPr>
          <w:spacing w:val="8"/>
          <w:sz w:val="20"/>
        </w:rPr>
        <w:t xml:space="preserve"> </w:t>
      </w:r>
      <w:r>
        <w:rPr>
          <w:sz w:val="20"/>
        </w:rPr>
        <w:t>dokonanymi</w:t>
      </w:r>
      <w:r>
        <w:rPr>
          <w:spacing w:val="-6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trakcie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5EDB0998" w14:textId="77777777" w:rsidR="008541DE" w:rsidRPr="008541DE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>wykonanie zagęszczenia metodą wibroflotacji na każdym punkcie wytyczonej siatki zagęszczającej,</w:t>
      </w:r>
    </w:p>
    <w:p w14:paraId="140C066E" w14:textId="77777777" w:rsidR="00506B0B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>ew. profilowanie podłoża</w:t>
      </w:r>
      <w:r w:rsidR="005A07A5">
        <w:rPr>
          <w:sz w:val="20"/>
        </w:rPr>
        <w:t>,</w:t>
      </w:r>
    </w:p>
    <w:p w14:paraId="2C5F6741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Inne</w:t>
      </w:r>
      <w:r>
        <w:rPr>
          <w:spacing w:val="-5"/>
          <w:sz w:val="20"/>
        </w:rPr>
        <w:t xml:space="preserve"> </w:t>
      </w:r>
      <w:r>
        <w:rPr>
          <w:sz w:val="20"/>
        </w:rPr>
        <w:t>dokumenty</w:t>
      </w:r>
      <w:r>
        <w:rPr>
          <w:spacing w:val="-5"/>
          <w:sz w:val="20"/>
        </w:rPr>
        <w:t xml:space="preserve"> </w:t>
      </w:r>
      <w:r>
        <w:rPr>
          <w:sz w:val="20"/>
        </w:rPr>
        <w:t>zażądane</w:t>
      </w:r>
      <w:r>
        <w:rPr>
          <w:spacing w:val="-5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6308F26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3"/>
      </w:pPr>
      <w:bookmarkStart w:id="42" w:name="_Toc120630926"/>
      <w:r>
        <w:lastRenderedPageBreak/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wadliwie</w:t>
      </w:r>
      <w:r>
        <w:rPr>
          <w:spacing w:val="-4"/>
        </w:rPr>
        <w:t xml:space="preserve"> </w:t>
      </w:r>
      <w:r>
        <w:t>wykonanymi</w:t>
      </w:r>
      <w:r>
        <w:rPr>
          <w:spacing w:val="-5"/>
        </w:rPr>
        <w:t xml:space="preserve"> </w:t>
      </w:r>
      <w:r>
        <w:t>robotami</w:t>
      </w:r>
      <w:bookmarkEnd w:id="42"/>
    </w:p>
    <w:p w14:paraId="6948C97C" w14:textId="77777777" w:rsidR="00506B0B" w:rsidRDefault="005A07A5">
      <w:pPr>
        <w:pStyle w:val="Tekstpodstawowy"/>
        <w:spacing w:before="158" w:line="276" w:lineRule="auto"/>
        <w:ind w:left="136" w:right="136"/>
        <w:jc w:val="both"/>
      </w:pPr>
      <w:r>
        <w:t>Jeżeli</w:t>
      </w:r>
      <w:r>
        <w:rPr>
          <w:spacing w:val="1"/>
        </w:rPr>
        <w:t xml:space="preserve"> </w:t>
      </w:r>
      <w:r>
        <w:t>wystąpią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negatywne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(nie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 w:rsidR="006176E0">
        <w:t>SST</w:t>
      </w:r>
      <w:r>
        <w:t>),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Inżynier/Inspektor</w:t>
      </w:r>
      <w:r>
        <w:rPr>
          <w:spacing w:val="-68"/>
        </w:rPr>
        <w:t xml:space="preserve"> </w:t>
      </w:r>
      <w:r>
        <w:t>Nadzoru/Zamawiający</w:t>
      </w:r>
      <w:r>
        <w:rPr>
          <w:spacing w:val="1"/>
        </w:rPr>
        <w:t xml:space="preserve"> </w:t>
      </w:r>
      <w:r>
        <w:t>wydaje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polecenie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naprawczego, chyba że na wniosek jednej ze stron kontraktu zostaną wykonane badania</w:t>
      </w:r>
      <w:r>
        <w:rPr>
          <w:spacing w:val="1"/>
        </w:rPr>
        <w:t xml:space="preserve"> </w:t>
      </w:r>
      <w:r>
        <w:t xml:space="preserve">lub pomiary arbitrażowe (zgodnie z pkt. 6.5 niniejszego </w:t>
      </w:r>
      <w:r w:rsidR="006176E0">
        <w:t>SST</w:t>
      </w:r>
      <w:r>
        <w:t>), a ich wyniki będą</w:t>
      </w:r>
      <w:r>
        <w:rPr>
          <w:spacing w:val="1"/>
        </w:rPr>
        <w:t xml:space="preserve"> </w:t>
      </w:r>
      <w:r>
        <w:t>pozytywne. Wykonawca w programie tym jest zobowiązany dokonać oceny wpływu na</w:t>
      </w:r>
      <w:r>
        <w:rPr>
          <w:spacing w:val="1"/>
        </w:rPr>
        <w:t xml:space="preserve"> </w:t>
      </w:r>
      <w:r>
        <w:t>trwałość, przedstawić sposób naprawienia wady lub wnioskować o zredukowanie ceny</w:t>
      </w:r>
      <w:r>
        <w:rPr>
          <w:spacing w:val="1"/>
        </w:rPr>
        <w:t xml:space="preserve"> </w:t>
      </w:r>
      <w:r>
        <w:t>kontraktowej.</w:t>
      </w:r>
    </w:p>
    <w:p w14:paraId="2866995A" w14:textId="77777777" w:rsidR="00506B0B" w:rsidRDefault="005A07A5">
      <w:pPr>
        <w:pStyle w:val="Tekstpodstawowy"/>
        <w:spacing w:before="119" w:line="278" w:lineRule="auto"/>
        <w:ind w:left="136" w:right="136"/>
        <w:jc w:val="both"/>
      </w:pPr>
      <w:r>
        <w:t>Na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Nadzoru/Zamawiający.</w:t>
      </w:r>
    </w:p>
    <w:p w14:paraId="0315DC7A" w14:textId="77777777" w:rsidR="00506B0B" w:rsidRDefault="005A07A5">
      <w:pPr>
        <w:pStyle w:val="Tekstpodstawowy"/>
        <w:spacing w:before="115" w:line="276" w:lineRule="auto"/>
        <w:ind w:left="136" w:right="135"/>
        <w:jc w:val="both"/>
      </w:pP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</w:t>
      </w:r>
      <w:r>
        <w:rPr>
          <w:spacing w:val="-68"/>
        </w:rPr>
        <w:t xml:space="preserve"> </w:t>
      </w:r>
      <w:r>
        <w:t>programu</w:t>
      </w:r>
      <w:r>
        <w:rPr>
          <w:spacing w:val="15"/>
        </w:rPr>
        <w:t xml:space="preserve"> </w:t>
      </w:r>
      <w:r>
        <w:t>naprawczego</w:t>
      </w:r>
      <w:r>
        <w:rPr>
          <w:spacing w:val="16"/>
        </w:rPr>
        <w:t xml:space="preserve"> </w:t>
      </w:r>
      <w:r>
        <w:t>wszystkie</w:t>
      </w:r>
      <w:r>
        <w:rPr>
          <w:spacing w:val="14"/>
        </w:rPr>
        <w:t xml:space="preserve"> </w:t>
      </w:r>
      <w:r>
        <w:t>materiały</w:t>
      </w:r>
      <w:r>
        <w:rPr>
          <w:spacing w:val="14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roboty</w:t>
      </w:r>
      <w:r>
        <w:rPr>
          <w:spacing w:val="15"/>
        </w:rPr>
        <w:t xml:space="preserve"> </w:t>
      </w:r>
      <w:r>
        <w:t>nie</w:t>
      </w:r>
      <w:r>
        <w:rPr>
          <w:spacing w:val="14"/>
        </w:rPr>
        <w:t xml:space="preserve"> </w:t>
      </w:r>
      <w:r>
        <w:t>spełniające</w:t>
      </w:r>
      <w:r>
        <w:rPr>
          <w:spacing w:val="13"/>
        </w:rPr>
        <w:t xml:space="preserve"> </w:t>
      </w:r>
      <w:r>
        <w:t>wymagań</w:t>
      </w:r>
      <w:r>
        <w:rPr>
          <w:spacing w:val="16"/>
        </w:rPr>
        <w:t xml:space="preserve"> </w:t>
      </w:r>
      <w:r>
        <w:t>podanych</w:t>
      </w:r>
      <w:r>
        <w:rPr>
          <w:spacing w:val="-68"/>
        </w:rPr>
        <w:t xml:space="preserve"> </w:t>
      </w:r>
      <w:r>
        <w:t xml:space="preserve">w odpowiednich punktach </w:t>
      </w:r>
      <w:r w:rsidR="006176E0">
        <w:t>SST</w:t>
      </w:r>
      <w:r>
        <w:t xml:space="preserve"> zostaną odrzucone. Wykonawca wymieni materiały na</w:t>
      </w:r>
      <w:r>
        <w:rPr>
          <w:spacing w:val="-68"/>
        </w:rPr>
        <w:t xml:space="preserve"> </w:t>
      </w:r>
      <w:r>
        <w:t>właściwe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</w:t>
      </w:r>
      <w:r>
        <w:rPr>
          <w:spacing w:val="-2"/>
        </w:rPr>
        <w:t xml:space="preserve"> </w:t>
      </w:r>
      <w:r>
        <w:t>prawidłowo roboty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koszt.</w:t>
      </w:r>
    </w:p>
    <w:p w14:paraId="78B7F26F" w14:textId="77777777" w:rsidR="00506B0B" w:rsidRDefault="005A07A5">
      <w:pPr>
        <w:pStyle w:val="Tekstpodstawowy"/>
        <w:spacing w:before="120" w:line="276" w:lineRule="auto"/>
        <w:ind w:left="136" w:right="144"/>
        <w:jc w:val="both"/>
      </w:pPr>
      <w:r>
        <w:t>Jeżeli wymiana materiałów niespełniających wymagań lub wadliwie wykonane roboty</w:t>
      </w:r>
      <w:r>
        <w:rPr>
          <w:spacing w:val="1"/>
        </w:rPr>
        <w:t xml:space="preserve"> </w:t>
      </w:r>
      <w:r>
        <w:t>spowodowują szkodę w innych, prawidłowo wykonanych robotach, to również te roboty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ponownie</w:t>
      </w:r>
      <w:r>
        <w:rPr>
          <w:spacing w:val="-3"/>
        </w:rPr>
        <w:t xml:space="preserve"> </w:t>
      </w:r>
      <w:r>
        <w:t>wykonane</w:t>
      </w:r>
      <w:r>
        <w:rPr>
          <w:spacing w:val="-2"/>
        </w:rPr>
        <w:t xml:space="preserve"> </w:t>
      </w:r>
      <w:r>
        <w:t>przez Wykonawcę</w:t>
      </w:r>
      <w:r>
        <w:rPr>
          <w:spacing w:val="-1"/>
        </w:rPr>
        <w:t xml:space="preserve"> </w:t>
      </w:r>
      <w:r>
        <w:t>na jego</w:t>
      </w:r>
      <w:r>
        <w:rPr>
          <w:spacing w:val="-3"/>
        </w:rPr>
        <w:t xml:space="preserve"> </w:t>
      </w:r>
      <w:r>
        <w:t>koszt.</w:t>
      </w:r>
    </w:p>
    <w:p w14:paraId="43DC7C6B" w14:textId="77777777" w:rsidR="00506B0B" w:rsidRDefault="00506B0B">
      <w:pPr>
        <w:pStyle w:val="Tekstpodstawowy"/>
        <w:spacing w:before="10"/>
        <w:rPr>
          <w:sz w:val="18"/>
        </w:rPr>
      </w:pPr>
    </w:p>
    <w:p w14:paraId="7C9DFB98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3" w:name="_Toc120630927"/>
      <w:r>
        <w:t>PODSTAWA</w:t>
      </w:r>
      <w:r>
        <w:rPr>
          <w:spacing w:val="-10"/>
        </w:rPr>
        <w:t xml:space="preserve"> </w:t>
      </w:r>
      <w:r>
        <w:t>PŁATNOŚCI</w:t>
      </w:r>
      <w:bookmarkEnd w:id="43"/>
    </w:p>
    <w:p w14:paraId="53C9F78B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44" w:name="_Toc120630928"/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  <w:bookmarkEnd w:id="44"/>
    </w:p>
    <w:p w14:paraId="062A7D1F" w14:textId="77777777" w:rsidR="00506B0B" w:rsidRDefault="005A07A5">
      <w:pPr>
        <w:pStyle w:val="Tekstpodstawowy"/>
        <w:spacing w:before="155" w:line="278" w:lineRule="auto"/>
        <w:ind w:left="136" w:right="134"/>
        <w:jc w:val="both"/>
      </w:pPr>
      <w:r>
        <w:t xml:space="preserve">Ogólne ustalenia dotyczące podstawy płatności podano w </w:t>
      </w:r>
      <w:r w:rsidR="00131BF7">
        <w:t>D.M.00.00.00</w:t>
      </w:r>
      <w:r>
        <w:t xml:space="preserve"> „Wymagania</w:t>
      </w:r>
      <w:r>
        <w:rPr>
          <w:spacing w:val="1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9.</w:t>
      </w:r>
    </w:p>
    <w:p w14:paraId="270EB7C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6"/>
      </w:pPr>
      <w:bookmarkStart w:id="45" w:name="_Toc120630929"/>
      <w:r>
        <w:t>Cena</w:t>
      </w:r>
      <w:r>
        <w:rPr>
          <w:spacing w:val="-7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obmiarowej</w:t>
      </w:r>
      <w:bookmarkEnd w:id="45"/>
    </w:p>
    <w:p w14:paraId="7AACF287" w14:textId="77777777" w:rsidR="00506B0B" w:rsidRPr="00B372D2" w:rsidRDefault="005A07A5" w:rsidP="00DA14FB">
      <w:pPr>
        <w:tabs>
          <w:tab w:val="left" w:pos="496"/>
          <w:tab w:val="left" w:pos="497"/>
        </w:tabs>
        <w:spacing w:before="158"/>
        <w:ind w:left="142"/>
        <w:rPr>
          <w:sz w:val="20"/>
        </w:rPr>
      </w:pPr>
      <w:r w:rsidRPr="00B372D2">
        <w:rPr>
          <w:sz w:val="20"/>
        </w:rPr>
        <w:t xml:space="preserve">Cena wykonania </w:t>
      </w:r>
      <w:r w:rsidR="00BB4715">
        <w:rPr>
          <w:sz w:val="20"/>
        </w:rPr>
        <w:t xml:space="preserve">1 m2 </w:t>
      </w:r>
      <w:r w:rsidR="00DA14FB">
        <w:rPr>
          <w:sz w:val="20"/>
        </w:rPr>
        <w:t>wzmocnienia gruntu</w:t>
      </w:r>
      <w:r w:rsidRPr="00B372D2">
        <w:rPr>
          <w:sz w:val="20"/>
        </w:rPr>
        <w:t xml:space="preserve"> obejmuje:</w:t>
      </w:r>
    </w:p>
    <w:p w14:paraId="57E12FCF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prace pomiarowe i roboty przygotowawcze,</w:t>
      </w:r>
    </w:p>
    <w:p w14:paraId="74F40152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oznakowanie robót,</w:t>
      </w:r>
    </w:p>
    <w:p w14:paraId="4FE3A0EC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dostarczenie materiałów i sprzętu,</w:t>
      </w:r>
    </w:p>
    <w:p w14:paraId="6AA15A91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usunięcie gruntów organicznych z transportem na składowisko Wykonawcy,</w:t>
      </w:r>
    </w:p>
    <w:p w14:paraId="4B1C6EE7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zasypanie wyrobisk gruntem niespoistym z dokopu,</w:t>
      </w:r>
    </w:p>
    <w:p w14:paraId="1CD761EC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wykonanie zagęszczenia gruntu wibroflotami (wibratorami wgłębnymi),</w:t>
      </w:r>
    </w:p>
    <w:p w14:paraId="0DD45196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ew. profilowanie, zagęszczenie powierzchni terenu,</w:t>
      </w:r>
    </w:p>
    <w:p w14:paraId="254A9979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roboty wykończeniowe,</w:t>
      </w:r>
    </w:p>
    <w:p w14:paraId="39EE705A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przeprowadzenie pomiarów i badań wymaganych w niniejszej specyfikacji technicznej,</w:t>
      </w:r>
    </w:p>
    <w:p w14:paraId="0B590BC8" w14:textId="77777777" w:rsidR="00506B0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odwiezienie sprzętu</w:t>
      </w:r>
      <w:r w:rsidR="005A07A5" w:rsidRPr="00DA14FB">
        <w:rPr>
          <w:sz w:val="20"/>
        </w:rPr>
        <w:t>.</w:t>
      </w:r>
    </w:p>
    <w:p w14:paraId="7225BE63" w14:textId="77777777" w:rsidR="00506B0B" w:rsidRDefault="005A07A5">
      <w:pPr>
        <w:pStyle w:val="Tekstpodstawowy"/>
        <w:spacing w:before="118" w:line="276" w:lineRule="auto"/>
        <w:ind w:left="136" w:right="142"/>
        <w:jc w:val="both"/>
      </w:pPr>
      <w:r>
        <w:t>W cenie jednostkowej należy uwzględnić ewentualne dodatkowe zakresy wzmocnień,</w:t>
      </w:r>
      <w:r>
        <w:rPr>
          <w:spacing w:val="1"/>
        </w:rPr>
        <w:t xml:space="preserve"> </w:t>
      </w:r>
      <w:r>
        <w:t>wynikające z lokalizacji dróg technologicznych, technologii budowy itp. W przypadku, gdy</w:t>
      </w:r>
      <w:r>
        <w:rPr>
          <w:spacing w:val="-68"/>
        </w:rPr>
        <w:t xml:space="preserve"> </w:t>
      </w:r>
      <w:r>
        <w:t>poziom</w:t>
      </w:r>
      <w:r>
        <w:rPr>
          <w:spacing w:val="-11"/>
        </w:rPr>
        <w:t xml:space="preserve"> </w:t>
      </w:r>
      <w:r>
        <w:t>wzmocnienia</w:t>
      </w:r>
      <w:r>
        <w:rPr>
          <w:spacing w:val="-10"/>
        </w:rPr>
        <w:t xml:space="preserve"> </w:t>
      </w:r>
      <w:r>
        <w:t>podłoża</w:t>
      </w:r>
      <w:r>
        <w:rPr>
          <w:spacing w:val="-11"/>
        </w:rPr>
        <w:t xml:space="preserve"> </w:t>
      </w:r>
      <w:r>
        <w:t>wykonany</w:t>
      </w:r>
      <w:r>
        <w:rPr>
          <w:spacing w:val="-7"/>
        </w:rPr>
        <w:t xml:space="preserve"> </w:t>
      </w:r>
      <w:r>
        <w:t>będzie</w:t>
      </w:r>
      <w:r>
        <w:rPr>
          <w:spacing w:val="-12"/>
        </w:rPr>
        <w:t xml:space="preserve"> </w:t>
      </w:r>
      <w:r>
        <w:t>niżej,</w:t>
      </w:r>
      <w:r>
        <w:rPr>
          <w:spacing w:val="-12"/>
        </w:rPr>
        <w:t xml:space="preserve"> </w:t>
      </w:r>
      <w:r>
        <w:t>niż</w:t>
      </w:r>
      <w:r>
        <w:rPr>
          <w:spacing w:val="-10"/>
        </w:rPr>
        <w:t xml:space="preserve"> </w:t>
      </w:r>
      <w:r>
        <w:t>jest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określone</w:t>
      </w:r>
      <w:r>
        <w:rPr>
          <w:spacing w:val="-12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Dokumentacji</w:t>
      </w:r>
      <w:r>
        <w:rPr>
          <w:spacing w:val="-67"/>
        </w:rPr>
        <w:t xml:space="preserve"> </w:t>
      </w:r>
      <w:r>
        <w:t>Projektowej (Projekt Wykonawczy), to Wykonawca uzupełni grunt do tego poziomu bez</w:t>
      </w:r>
      <w:r>
        <w:rPr>
          <w:spacing w:val="1"/>
        </w:rPr>
        <w:t xml:space="preserve"> </w:t>
      </w:r>
      <w:r>
        <w:t>dodatkowej</w:t>
      </w:r>
      <w:r>
        <w:rPr>
          <w:spacing w:val="-1"/>
        </w:rPr>
        <w:t xml:space="preserve"> </w:t>
      </w:r>
      <w:r>
        <w:t>zapłaty.</w:t>
      </w:r>
    </w:p>
    <w:p w14:paraId="2D05C7C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2"/>
      </w:pPr>
      <w:bookmarkStart w:id="46" w:name="_Toc120630930"/>
      <w:r>
        <w:t>Sposób</w:t>
      </w:r>
      <w:r>
        <w:rPr>
          <w:spacing w:val="-6"/>
        </w:rPr>
        <w:t xml:space="preserve"> </w:t>
      </w:r>
      <w:r>
        <w:t>rozliczenia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tymczasowych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towarzyszących</w:t>
      </w:r>
      <w:bookmarkEnd w:id="46"/>
    </w:p>
    <w:p w14:paraId="51CE528B" w14:textId="77777777" w:rsidR="00506B0B" w:rsidRDefault="005A07A5">
      <w:pPr>
        <w:pStyle w:val="Tekstpodstawowy"/>
        <w:spacing w:before="155"/>
        <w:ind w:left="136"/>
        <w:jc w:val="both"/>
      </w:pPr>
      <w:r>
        <w:t>Cena</w:t>
      </w:r>
      <w:r>
        <w:rPr>
          <w:spacing w:val="-6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niniejszymi</w:t>
      </w:r>
      <w:r>
        <w:rPr>
          <w:spacing w:val="-5"/>
        </w:rPr>
        <w:t xml:space="preserve"> </w:t>
      </w:r>
      <w:r w:rsidR="006176E0">
        <w:t>SST</w:t>
      </w:r>
      <w:r>
        <w:rPr>
          <w:spacing w:val="-4"/>
        </w:rPr>
        <w:t xml:space="preserve"> </w:t>
      </w:r>
      <w:r>
        <w:t>obejmuje:</w:t>
      </w:r>
    </w:p>
    <w:p w14:paraId="7341873E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58" w:line="276" w:lineRule="auto"/>
        <w:ind w:right="145"/>
        <w:rPr>
          <w:sz w:val="20"/>
        </w:rPr>
      </w:pPr>
      <w:r>
        <w:rPr>
          <w:sz w:val="20"/>
        </w:rPr>
        <w:t>roboty tymczasowe, które są potrzebne do wykonania robót podstawowych, ale nie są</w:t>
      </w:r>
      <w:r>
        <w:rPr>
          <w:spacing w:val="-68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"/>
          <w:sz w:val="20"/>
        </w:rPr>
        <w:t xml:space="preserve"> </w:t>
      </w:r>
      <w:r>
        <w:rPr>
          <w:sz w:val="20"/>
        </w:rPr>
        <w:t>i są</w:t>
      </w:r>
      <w:r>
        <w:rPr>
          <w:spacing w:val="-3"/>
          <w:sz w:val="20"/>
        </w:rPr>
        <w:t xml:space="preserve"> </w:t>
      </w:r>
      <w:r>
        <w:rPr>
          <w:sz w:val="20"/>
        </w:rPr>
        <w:t>usuwane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wykonaniu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podstawowych,</w:t>
      </w:r>
    </w:p>
    <w:p w14:paraId="33EE532E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20" w:line="276" w:lineRule="auto"/>
        <w:ind w:right="144"/>
        <w:rPr>
          <w:sz w:val="20"/>
        </w:rPr>
      </w:pPr>
      <w:r>
        <w:rPr>
          <w:sz w:val="20"/>
        </w:rPr>
        <w:t>prace</w:t>
      </w:r>
      <w:r>
        <w:rPr>
          <w:spacing w:val="51"/>
          <w:sz w:val="20"/>
        </w:rPr>
        <w:t xml:space="preserve"> </w:t>
      </w:r>
      <w:r>
        <w:rPr>
          <w:sz w:val="20"/>
        </w:rPr>
        <w:t>towarzyszące,</w:t>
      </w:r>
      <w:r>
        <w:rPr>
          <w:spacing w:val="54"/>
          <w:sz w:val="20"/>
        </w:rPr>
        <w:t xml:space="preserve"> </w:t>
      </w:r>
      <w:r>
        <w:rPr>
          <w:sz w:val="20"/>
        </w:rPr>
        <w:t>które</w:t>
      </w:r>
      <w:r>
        <w:rPr>
          <w:spacing w:val="53"/>
          <w:sz w:val="20"/>
        </w:rPr>
        <w:t xml:space="preserve"> </w:t>
      </w:r>
      <w:r>
        <w:rPr>
          <w:sz w:val="20"/>
        </w:rPr>
        <w:t>są</w:t>
      </w:r>
      <w:r>
        <w:rPr>
          <w:spacing w:val="52"/>
          <w:sz w:val="20"/>
        </w:rPr>
        <w:t xml:space="preserve"> </w:t>
      </w:r>
      <w:r>
        <w:rPr>
          <w:sz w:val="20"/>
        </w:rPr>
        <w:t>niezbędne</w:t>
      </w:r>
      <w:r>
        <w:rPr>
          <w:spacing w:val="53"/>
          <w:sz w:val="20"/>
        </w:rPr>
        <w:t xml:space="preserve"> </w:t>
      </w:r>
      <w:r>
        <w:rPr>
          <w:sz w:val="20"/>
        </w:rPr>
        <w:t>do</w:t>
      </w:r>
      <w:r>
        <w:rPr>
          <w:spacing w:val="51"/>
          <w:sz w:val="20"/>
        </w:rPr>
        <w:t xml:space="preserve"> </w:t>
      </w:r>
      <w:r>
        <w:rPr>
          <w:sz w:val="20"/>
        </w:rPr>
        <w:t>wykonania</w:t>
      </w:r>
      <w:r>
        <w:rPr>
          <w:spacing w:val="53"/>
          <w:sz w:val="20"/>
        </w:rPr>
        <w:t xml:space="preserve"> </w:t>
      </w:r>
      <w:r>
        <w:rPr>
          <w:sz w:val="20"/>
        </w:rPr>
        <w:t>robót</w:t>
      </w:r>
      <w:r>
        <w:rPr>
          <w:spacing w:val="55"/>
          <w:sz w:val="20"/>
        </w:rPr>
        <w:t xml:space="preserve"> </w:t>
      </w:r>
      <w:r>
        <w:rPr>
          <w:sz w:val="20"/>
        </w:rPr>
        <w:t>podstawowych,</w:t>
      </w:r>
      <w:r>
        <w:rPr>
          <w:spacing w:val="-68"/>
          <w:sz w:val="20"/>
        </w:rPr>
        <w:t xml:space="preserve"> </w:t>
      </w:r>
      <w:r>
        <w:rPr>
          <w:sz w:val="20"/>
        </w:rPr>
        <w:lastRenderedPageBreak/>
        <w:t>niezaliczane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tymczasowych, jak</w:t>
      </w:r>
      <w:r>
        <w:rPr>
          <w:spacing w:val="-2"/>
          <w:sz w:val="20"/>
        </w:rPr>
        <w:t xml:space="preserve"> </w:t>
      </w:r>
      <w:r>
        <w:rPr>
          <w:sz w:val="20"/>
        </w:rPr>
        <w:t>geodezyjne</w:t>
      </w:r>
      <w:r>
        <w:rPr>
          <w:spacing w:val="-3"/>
          <w:sz w:val="20"/>
        </w:rPr>
        <w:t xml:space="preserve"> </w:t>
      </w:r>
      <w:r>
        <w:rPr>
          <w:sz w:val="20"/>
        </w:rPr>
        <w:t>wytyczenie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itd.</w:t>
      </w:r>
    </w:p>
    <w:p w14:paraId="58F9D6B7" w14:textId="77777777" w:rsidR="00506B0B" w:rsidRDefault="00506B0B">
      <w:pPr>
        <w:pStyle w:val="Tekstpodstawowy"/>
        <w:spacing w:before="8"/>
        <w:rPr>
          <w:sz w:val="18"/>
        </w:rPr>
      </w:pPr>
    </w:p>
    <w:p w14:paraId="03AEFD81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7" w:name="_Toc120630931"/>
      <w:r>
        <w:t>PRZEPISY</w:t>
      </w:r>
      <w:r>
        <w:rPr>
          <w:spacing w:val="-11"/>
        </w:rPr>
        <w:t xml:space="preserve"> </w:t>
      </w:r>
      <w:r>
        <w:t>ZWIĄZANE</w:t>
      </w:r>
      <w:bookmarkEnd w:id="47"/>
    </w:p>
    <w:p w14:paraId="6B3FFB3A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55"/>
        <w:ind w:left="844" w:hanging="709"/>
      </w:pPr>
      <w:bookmarkStart w:id="48" w:name="_Toc120630932"/>
      <w:r>
        <w:t>Normy</w:t>
      </w:r>
      <w:bookmarkEnd w:id="48"/>
    </w:p>
    <w:p w14:paraId="1095D736" w14:textId="77777777" w:rsidR="00DA14FB" w:rsidRPr="00DA14FB" w:rsidRDefault="00810343" w:rsidP="00810343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1679"/>
          <w:tab w:val="left" w:pos="3117"/>
          <w:tab w:val="left" w:pos="4751"/>
          <w:tab w:val="left" w:pos="6851"/>
          <w:tab w:val="left" w:pos="8784"/>
        </w:tabs>
        <w:spacing w:before="159" w:line="276" w:lineRule="auto"/>
        <w:ind w:right="143"/>
        <w:rPr>
          <w:sz w:val="20"/>
        </w:rPr>
      </w:pPr>
      <w:r w:rsidRPr="00810343">
        <w:rPr>
          <w:sz w:val="20"/>
        </w:rPr>
        <w:t>PN-H-93454:2018-08</w:t>
      </w:r>
      <w:r w:rsidR="00DA14FB" w:rsidRPr="00DA14FB">
        <w:rPr>
          <w:sz w:val="20"/>
        </w:rPr>
        <w:tab/>
        <w:t>Stal. Kształtowniki walcowane na gorąco.</w:t>
      </w:r>
    </w:p>
    <w:p w14:paraId="5F6DDEE6" w14:textId="77777777" w:rsidR="00DA14FB" w:rsidRPr="00DA14FB" w:rsidRDefault="00810343" w:rsidP="00810343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1679"/>
          <w:tab w:val="left" w:pos="3117"/>
          <w:tab w:val="left" w:pos="4751"/>
          <w:tab w:val="left" w:pos="6851"/>
          <w:tab w:val="left" w:pos="8784"/>
        </w:tabs>
        <w:spacing w:before="159" w:line="276" w:lineRule="auto"/>
        <w:ind w:right="143"/>
        <w:rPr>
          <w:sz w:val="20"/>
        </w:rPr>
      </w:pPr>
      <w:r w:rsidRPr="00810343">
        <w:rPr>
          <w:sz w:val="20"/>
        </w:rPr>
        <w:t>PN-EN 10025-1:2007</w:t>
      </w:r>
      <w:r w:rsidR="00DA14FB" w:rsidRPr="00DA14FB">
        <w:rPr>
          <w:sz w:val="20"/>
        </w:rPr>
        <w:tab/>
        <w:t>Wyroby walcowane na gorąco ze stali konstrukcyjnych. Część 1: Ogólne warunki techniczne dostawy</w:t>
      </w:r>
    </w:p>
    <w:p w14:paraId="150D04CF" w14:textId="77777777" w:rsidR="00DA14FB" w:rsidRPr="00DA14FB" w:rsidRDefault="00810343" w:rsidP="00810343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1679"/>
          <w:tab w:val="left" w:pos="3117"/>
          <w:tab w:val="left" w:pos="4751"/>
          <w:tab w:val="left" w:pos="6851"/>
          <w:tab w:val="left" w:pos="8784"/>
        </w:tabs>
        <w:spacing w:before="159" w:line="276" w:lineRule="auto"/>
        <w:ind w:right="143"/>
        <w:rPr>
          <w:sz w:val="20"/>
        </w:rPr>
      </w:pPr>
      <w:r w:rsidRPr="00810343">
        <w:rPr>
          <w:sz w:val="20"/>
        </w:rPr>
        <w:t>PN-EN 10025-1:2007</w:t>
      </w:r>
      <w:r w:rsidR="00DA14FB" w:rsidRPr="00DA14FB">
        <w:rPr>
          <w:sz w:val="20"/>
        </w:rPr>
        <w:tab/>
        <w:t>Wyroby walcowane na gorąco ze stali konstrukcyjnych. Część 2: Warunki techniczne dostawy stali konstrukcyjnych niestopowych</w:t>
      </w:r>
    </w:p>
    <w:p w14:paraId="2F7E3837" w14:textId="77777777" w:rsidR="00DA14FB" w:rsidRPr="00DA14FB" w:rsidRDefault="00DA14FB" w:rsidP="00DA14FB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1679"/>
          <w:tab w:val="left" w:pos="3117"/>
          <w:tab w:val="left" w:pos="4751"/>
          <w:tab w:val="left" w:pos="6851"/>
          <w:tab w:val="left" w:pos="8784"/>
        </w:tabs>
        <w:spacing w:before="159" w:line="276" w:lineRule="auto"/>
        <w:ind w:right="143"/>
        <w:rPr>
          <w:sz w:val="20"/>
        </w:rPr>
      </w:pPr>
      <w:r w:rsidRPr="00DA14FB">
        <w:rPr>
          <w:sz w:val="20"/>
        </w:rPr>
        <w:t>PN-EN 10204:2006</w:t>
      </w:r>
      <w:r w:rsidRPr="00DA14FB">
        <w:rPr>
          <w:sz w:val="20"/>
        </w:rPr>
        <w:tab/>
        <w:t>Wyroby metalowe -- Rodzaje dokumentów kontroli</w:t>
      </w:r>
    </w:p>
    <w:p w14:paraId="183F669B" w14:textId="77777777" w:rsidR="00DA14FB" w:rsidRPr="00DA14FB" w:rsidRDefault="00DA14FB" w:rsidP="00DA14FB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1679"/>
          <w:tab w:val="left" w:pos="3117"/>
          <w:tab w:val="left" w:pos="4751"/>
          <w:tab w:val="left" w:pos="6851"/>
          <w:tab w:val="left" w:pos="8784"/>
        </w:tabs>
        <w:spacing w:before="159" w:line="276" w:lineRule="auto"/>
        <w:ind w:right="143"/>
        <w:rPr>
          <w:sz w:val="20"/>
        </w:rPr>
      </w:pPr>
      <w:r w:rsidRPr="00DA14FB">
        <w:rPr>
          <w:sz w:val="20"/>
        </w:rPr>
        <w:t>PN-EN 10248-1:1999</w:t>
      </w:r>
      <w:r w:rsidRPr="00DA14FB">
        <w:rPr>
          <w:sz w:val="20"/>
        </w:rPr>
        <w:tab/>
        <w:t>Grodzice walcowane na gorąco ze stali niestopowych. Techniczne warunki dostawy.</w:t>
      </w:r>
    </w:p>
    <w:p w14:paraId="53500CDE" w14:textId="77777777" w:rsidR="00DA14FB" w:rsidRPr="00DA14FB" w:rsidRDefault="00DA14FB" w:rsidP="00DA14FB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1679"/>
          <w:tab w:val="left" w:pos="3117"/>
          <w:tab w:val="left" w:pos="4751"/>
          <w:tab w:val="left" w:pos="6851"/>
          <w:tab w:val="left" w:pos="8784"/>
        </w:tabs>
        <w:spacing w:before="159" w:line="276" w:lineRule="auto"/>
        <w:ind w:right="143"/>
        <w:rPr>
          <w:sz w:val="20"/>
        </w:rPr>
      </w:pPr>
      <w:r w:rsidRPr="00DA14FB">
        <w:rPr>
          <w:sz w:val="20"/>
        </w:rPr>
        <w:t>PN-EN 10248-2:1999</w:t>
      </w:r>
      <w:r w:rsidRPr="00DA14FB">
        <w:rPr>
          <w:sz w:val="20"/>
        </w:rPr>
        <w:tab/>
        <w:t>Grodzice walcowane na gorąco ze stali niestopowych.. Tolerancje kształtu i wymiarów.</w:t>
      </w:r>
    </w:p>
    <w:p w14:paraId="410A8235" w14:textId="77777777" w:rsidR="00506B0B" w:rsidRPr="00DA14FB" w:rsidRDefault="00810343" w:rsidP="00810343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1679"/>
          <w:tab w:val="left" w:pos="3117"/>
          <w:tab w:val="left" w:pos="4751"/>
          <w:tab w:val="left" w:pos="6851"/>
          <w:tab w:val="left" w:pos="8784"/>
        </w:tabs>
        <w:spacing w:before="159" w:line="276" w:lineRule="auto"/>
        <w:ind w:right="143"/>
        <w:rPr>
          <w:sz w:val="20"/>
        </w:rPr>
      </w:pPr>
      <w:r w:rsidRPr="00810343">
        <w:rPr>
          <w:sz w:val="20"/>
        </w:rPr>
        <w:t>PN-EN 10027-1:2016-12</w:t>
      </w:r>
      <w:r>
        <w:rPr>
          <w:sz w:val="20"/>
        </w:rPr>
        <w:t xml:space="preserve"> </w:t>
      </w:r>
      <w:r w:rsidR="00DA14FB" w:rsidRPr="00DA14FB">
        <w:rPr>
          <w:sz w:val="20"/>
        </w:rPr>
        <w:t>Systemy oznaczania stali -Część 1: Znaki stali</w:t>
      </w:r>
    </w:p>
    <w:p w14:paraId="4B31F1C3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20"/>
        <w:ind w:left="844" w:hanging="709"/>
      </w:pPr>
      <w:bookmarkStart w:id="49" w:name="_Toc120630933"/>
      <w:r>
        <w:t>Inne</w:t>
      </w:r>
      <w:r>
        <w:rPr>
          <w:spacing w:val="-9"/>
        </w:rPr>
        <w:t xml:space="preserve"> </w:t>
      </w:r>
      <w:r>
        <w:t>dokumenty</w:t>
      </w:r>
      <w:bookmarkEnd w:id="49"/>
    </w:p>
    <w:p w14:paraId="56149CC1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line="276" w:lineRule="auto"/>
        <w:ind w:right="141"/>
        <w:jc w:val="both"/>
        <w:rPr>
          <w:sz w:val="20"/>
        </w:rPr>
      </w:pPr>
      <w:r>
        <w:rPr>
          <w:sz w:val="20"/>
        </w:rPr>
        <w:t>Wytyczne wzmacniania podłoża gruntowego w budownictwie drogowym. IBDiM.</w:t>
      </w:r>
      <w:r>
        <w:rPr>
          <w:spacing w:val="1"/>
          <w:sz w:val="20"/>
        </w:rPr>
        <w:t xml:space="preserve"> </w:t>
      </w:r>
      <w:r>
        <w:rPr>
          <w:sz w:val="20"/>
        </w:rPr>
        <w:t>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6FCE8CED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before="120" w:line="276" w:lineRule="auto"/>
        <w:ind w:right="140"/>
        <w:jc w:val="both"/>
        <w:rPr>
          <w:sz w:val="20"/>
        </w:rPr>
      </w:pP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gruntowego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potrzeby</w:t>
      </w:r>
      <w:r>
        <w:rPr>
          <w:spacing w:val="1"/>
          <w:sz w:val="20"/>
        </w:rPr>
        <w:t xml:space="preserve"> </w:t>
      </w:r>
      <w:r>
        <w:rPr>
          <w:sz w:val="20"/>
        </w:rPr>
        <w:t>budownictwa</w:t>
      </w:r>
      <w:r>
        <w:rPr>
          <w:spacing w:val="-68"/>
          <w:sz w:val="20"/>
        </w:rPr>
        <w:t xml:space="preserve"> </w:t>
      </w:r>
      <w:r>
        <w:rPr>
          <w:sz w:val="20"/>
        </w:rPr>
        <w:t>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4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5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4"/>
          <w:sz w:val="20"/>
        </w:rPr>
        <w:t xml:space="preserve"> </w:t>
      </w:r>
      <w:r>
        <w:rPr>
          <w:sz w:val="20"/>
        </w:rPr>
        <w:t>Krajowych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Autostrad 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27.06.2019 r.</w:t>
      </w:r>
    </w:p>
    <w:p w14:paraId="620140C1" w14:textId="77777777" w:rsidR="006203D2" w:rsidRDefault="006203D2">
      <w:pPr>
        <w:rPr>
          <w:sz w:val="20"/>
        </w:rPr>
      </w:pPr>
      <w:r>
        <w:rPr>
          <w:sz w:val="20"/>
        </w:rPr>
        <w:br w:type="page"/>
      </w:r>
    </w:p>
    <w:p w14:paraId="651E123D" w14:textId="77777777" w:rsidR="006203D2" w:rsidRPr="006203D2" w:rsidRDefault="006203D2" w:rsidP="006203D2">
      <w:pPr>
        <w:pStyle w:val="Nagwek3"/>
        <w:spacing w:before="90"/>
        <w:ind w:right="115"/>
        <w:jc w:val="right"/>
        <w:rPr>
          <w:rFonts w:ascii="Verdana" w:hAnsi="Verdana"/>
          <w:b/>
          <w:color w:val="auto"/>
          <w:sz w:val="20"/>
          <w:szCs w:val="20"/>
        </w:rPr>
      </w:pPr>
      <w:bookmarkStart w:id="50" w:name="_Toc120630934"/>
      <w:r w:rsidRPr="006203D2">
        <w:rPr>
          <w:rFonts w:ascii="Verdana" w:hAnsi="Verdana"/>
          <w:b/>
          <w:color w:val="auto"/>
          <w:sz w:val="20"/>
          <w:szCs w:val="20"/>
        </w:rPr>
        <w:lastRenderedPageBreak/>
        <w:t>ZAŁĄCZNIK</w:t>
      </w:r>
      <w:bookmarkEnd w:id="50"/>
    </w:p>
    <w:p w14:paraId="4DAE9E1A" w14:textId="77777777" w:rsidR="006203D2" w:rsidRDefault="006203D2" w:rsidP="006203D2">
      <w:pPr>
        <w:pStyle w:val="Tekstpodstawowy"/>
        <w:rPr>
          <w:b/>
        </w:rPr>
      </w:pPr>
    </w:p>
    <w:p w14:paraId="3EF43385" w14:textId="77777777" w:rsidR="006203D2" w:rsidRDefault="006203D2" w:rsidP="006203D2">
      <w:pPr>
        <w:pStyle w:val="Tekstpodstawowy"/>
        <w:rPr>
          <w:b/>
        </w:rPr>
      </w:pPr>
    </w:p>
    <w:p w14:paraId="39695A9F" w14:textId="77777777" w:rsidR="006203D2" w:rsidRDefault="006203D2" w:rsidP="006203D2">
      <w:pPr>
        <w:pStyle w:val="Tekstpodstawowy"/>
        <w:spacing w:before="9"/>
        <w:rPr>
          <w:b/>
        </w:rPr>
      </w:pPr>
    </w:p>
    <w:p w14:paraId="19C64F6B" w14:textId="77777777" w:rsidR="006203D2" w:rsidRDefault="006203D2" w:rsidP="006203D2">
      <w:pPr>
        <w:spacing w:before="90"/>
        <w:ind w:left="698" w:right="499"/>
        <w:jc w:val="center"/>
        <w:rPr>
          <w:b/>
          <w:sz w:val="24"/>
        </w:rPr>
      </w:pPr>
      <w:r>
        <w:rPr>
          <w:b/>
          <w:sz w:val="24"/>
        </w:rPr>
        <w:t>ZASADY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STOSOWANIA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WIBROFLOTACJI</w:t>
      </w:r>
    </w:p>
    <w:p w14:paraId="67E1848D" w14:textId="77777777" w:rsidR="006203D2" w:rsidRDefault="006203D2" w:rsidP="006203D2">
      <w:pPr>
        <w:pStyle w:val="Tekstpodstawowy"/>
        <w:spacing w:before="9"/>
        <w:rPr>
          <w:b/>
          <w:sz w:val="23"/>
        </w:rPr>
      </w:pPr>
    </w:p>
    <w:p w14:paraId="51A6F667" w14:textId="77777777" w:rsidR="006203D2" w:rsidRDefault="006203D2" w:rsidP="006203D2">
      <w:pPr>
        <w:pStyle w:val="Tekstpodstawowy"/>
        <w:spacing w:line="484" w:lineRule="auto"/>
        <w:ind w:left="698" w:right="502"/>
        <w:jc w:val="center"/>
      </w:pPr>
      <w:r>
        <w:t>(wg „Wytycznych wzmacniania podłoża gruntowego w budownictwie drogowym” [3]</w:t>
      </w:r>
      <w:r>
        <w:rPr>
          <w:spacing w:val="-57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„Instrukcji badań podłoża...”</w:t>
      </w:r>
      <w:r>
        <w:rPr>
          <w:spacing w:val="-1"/>
        </w:rPr>
        <w:t xml:space="preserve"> </w:t>
      </w:r>
      <w:r>
        <w:t>[4])</w:t>
      </w:r>
    </w:p>
    <w:p w14:paraId="0D47BDD0" w14:textId="77777777" w:rsidR="006203D2" w:rsidRDefault="006203D2" w:rsidP="006203D2">
      <w:pPr>
        <w:pStyle w:val="Tekstpodstawowy"/>
        <w:rPr>
          <w:sz w:val="26"/>
        </w:rPr>
      </w:pPr>
    </w:p>
    <w:p w14:paraId="144999B9" w14:textId="77777777" w:rsidR="006203D2" w:rsidRDefault="006203D2" w:rsidP="006203D2">
      <w:pPr>
        <w:pStyle w:val="Tekstpodstawowy"/>
        <w:spacing w:before="5"/>
        <w:rPr>
          <w:sz w:val="22"/>
        </w:rPr>
      </w:pPr>
    </w:p>
    <w:p w14:paraId="669B1AC8" w14:textId="77777777" w:rsidR="006203D2" w:rsidRDefault="006203D2" w:rsidP="006203D2">
      <w:pPr>
        <w:pStyle w:val="Nagwek1"/>
        <w:numPr>
          <w:ilvl w:val="1"/>
          <w:numId w:val="11"/>
        </w:numPr>
        <w:tabs>
          <w:tab w:val="left" w:pos="812"/>
        </w:tabs>
        <w:ind w:hanging="494"/>
      </w:pPr>
      <w:bookmarkStart w:id="51" w:name="_Toc120630935"/>
      <w:r>
        <w:t>Zastosowanie</w:t>
      </w:r>
      <w:r>
        <w:rPr>
          <w:spacing w:val="-10"/>
        </w:rPr>
        <w:t xml:space="preserve"> </w:t>
      </w:r>
      <w:r>
        <w:t>wibroflotacji</w:t>
      </w:r>
      <w:bookmarkEnd w:id="51"/>
    </w:p>
    <w:p w14:paraId="675F5CEB" w14:textId="77777777" w:rsidR="006203D2" w:rsidRDefault="006203D2" w:rsidP="006203D2">
      <w:pPr>
        <w:pStyle w:val="Tekstpodstawowy"/>
        <w:spacing w:before="1"/>
        <w:rPr>
          <w:b/>
        </w:rPr>
      </w:pPr>
    </w:p>
    <w:p w14:paraId="507CA3A6" w14:textId="77777777" w:rsidR="006203D2" w:rsidRDefault="006203D2" w:rsidP="006203D2">
      <w:pPr>
        <w:pStyle w:val="Tekstpodstawowy"/>
        <w:ind w:left="318" w:right="12" w:firstLine="707"/>
        <w:jc w:val="both"/>
      </w:pPr>
      <w:r>
        <w:t>Wibroflotacja (wibrozagęszczanie) jest metodą wzmacniania gruntu niespoistego</w:t>
      </w:r>
      <w:r>
        <w:rPr>
          <w:spacing w:val="1"/>
        </w:rPr>
        <w:t xml:space="preserve"> </w:t>
      </w:r>
      <w:r>
        <w:t>(sypkiego, nawodnionego lub wilgotnego, wydmowego, formowanego przez namywanie,</w:t>
      </w:r>
      <w:r>
        <w:rPr>
          <w:spacing w:val="1"/>
        </w:rPr>
        <w:t xml:space="preserve"> </w:t>
      </w:r>
      <w:r>
        <w:t>nasypowego), polegająca na wywołaniu zmiany układu ziaren, gęstszego ich ułożenia i</w:t>
      </w:r>
      <w:r>
        <w:rPr>
          <w:spacing w:val="1"/>
        </w:rPr>
        <w:t xml:space="preserve"> </w:t>
      </w:r>
      <w:r>
        <w:t>zmniejszenia objętości porów, przy użyciu ciężkich wibratorów wgłębnych (wibroflotów).</w:t>
      </w:r>
      <w:r>
        <w:rPr>
          <w:spacing w:val="-57"/>
        </w:rPr>
        <w:t xml:space="preserve"> </w:t>
      </w:r>
      <w:r>
        <w:t>Celem zabiegu jest zwiększenie nośności i zmniejszenie ściśliwości podłoża oraz ryzyka</w:t>
      </w:r>
      <w:r>
        <w:rPr>
          <w:spacing w:val="1"/>
        </w:rPr>
        <w:t xml:space="preserve"> </w:t>
      </w:r>
      <w:r>
        <w:t>upłynnienia nawodnionego gruntu spowodowanego drganiami, np. od wybuchów albo</w:t>
      </w:r>
      <w:r>
        <w:rPr>
          <w:spacing w:val="1"/>
        </w:rPr>
        <w:t xml:space="preserve"> </w:t>
      </w:r>
      <w:r>
        <w:t>obciążeń</w:t>
      </w:r>
      <w:r>
        <w:rPr>
          <w:spacing w:val="-1"/>
        </w:rPr>
        <w:t xml:space="preserve"> </w:t>
      </w:r>
      <w:r>
        <w:t>dynamicznych.</w:t>
      </w:r>
    </w:p>
    <w:p w14:paraId="589EEFF2" w14:textId="77777777" w:rsidR="006203D2" w:rsidRDefault="006203D2" w:rsidP="006203D2">
      <w:pPr>
        <w:pStyle w:val="Tekstpodstawowy"/>
        <w:spacing w:before="5"/>
        <w:ind w:right="12"/>
        <w:jc w:val="both"/>
      </w:pPr>
    </w:p>
    <w:p w14:paraId="6467EC2E" w14:textId="77777777" w:rsidR="006203D2" w:rsidRDefault="006203D2" w:rsidP="006203D2">
      <w:pPr>
        <w:pStyle w:val="Tekstpodstawowy"/>
        <w:ind w:left="318" w:right="12" w:firstLine="707"/>
        <w:jc w:val="both"/>
      </w:pPr>
      <w:r>
        <w:t>Wibroflotacja daje dobre wyniki w piaskach oraz niespoistych odpadach kopalnianych</w:t>
      </w:r>
      <w:r>
        <w:rPr>
          <w:spacing w:val="-57"/>
        </w:rPr>
        <w:t xml:space="preserve"> </w:t>
      </w:r>
      <w:r>
        <w:t>itp., zawierających nie więcej niż 5% frakcji pylastej. Wyniki są dobre lub umiarkowane w</w:t>
      </w:r>
      <w:r>
        <w:rPr>
          <w:spacing w:val="1"/>
        </w:rPr>
        <w:t xml:space="preserve"> </w:t>
      </w:r>
      <w:r>
        <w:t>piaskach pylastych, słabe w pyłach. Natomiast grunty zawierające ponad 10% frakcji pylastej</w:t>
      </w:r>
      <w:r>
        <w:rPr>
          <w:spacing w:val="-57"/>
        </w:rPr>
        <w:t xml:space="preserve"> </w:t>
      </w:r>
      <w:r>
        <w:t>i ilastej nie nadają się do zagęszczania własnego. Skutecznie są wzmacniane także luźne</w:t>
      </w:r>
      <w:r>
        <w:rPr>
          <w:spacing w:val="1"/>
        </w:rPr>
        <w:t xml:space="preserve"> </w:t>
      </w:r>
      <w:r>
        <w:t>piaski zawierające cienkie przewarstwienia torfu, namułu itp. Jednak przekładki gruntu</w:t>
      </w:r>
      <w:r>
        <w:rPr>
          <w:spacing w:val="1"/>
        </w:rPr>
        <w:t xml:space="preserve"> </w:t>
      </w:r>
      <w:r>
        <w:t>spoistego utrudniają lub nawet uniemożliwiają zagłębienie wibroflotu. Wibroflotację często</w:t>
      </w:r>
      <w:r>
        <w:rPr>
          <w:spacing w:val="1"/>
        </w:rPr>
        <w:t xml:space="preserve"> </w:t>
      </w:r>
      <w:r>
        <w:t>stosuje się do zagęszczania grubych nasypów powierzchniowych formowanych metodą</w:t>
      </w:r>
      <w:r>
        <w:rPr>
          <w:spacing w:val="1"/>
        </w:rPr>
        <w:t xml:space="preserve"> </w:t>
      </w:r>
      <w:r>
        <w:t>hydromechanizacji (namywanych) oraz do podwodnego wzmacniania gruntu w robotach</w:t>
      </w:r>
      <w:r>
        <w:rPr>
          <w:spacing w:val="1"/>
        </w:rPr>
        <w:t xml:space="preserve"> </w:t>
      </w:r>
      <w:r>
        <w:t>hydrotechnicznych</w:t>
      </w:r>
      <w:r>
        <w:rPr>
          <w:spacing w:val="-2"/>
        </w:rPr>
        <w:t xml:space="preserve"> </w:t>
      </w:r>
      <w:r>
        <w:t>itp.</w:t>
      </w:r>
      <w:r>
        <w:rPr>
          <w:spacing w:val="-2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ona</w:t>
      </w:r>
      <w:r>
        <w:rPr>
          <w:spacing w:val="-3"/>
        </w:rPr>
        <w:t xml:space="preserve"> </w:t>
      </w:r>
      <w:r>
        <w:t>nieprzydatna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gruntów</w:t>
      </w:r>
      <w:r>
        <w:rPr>
          <w:spacing w:val="-2"/>
        </w:rPr>
        <w:t xml:space="preserve"> </w:t>
      </w:r>
      <w:r>
        <w:t>spoistych</w:t>
      </w:r>
      <w:r>
        <w:rPr>
          <w:spacing w:val="-1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zwałowisk</w:t>
      </w:r>
      <w:r>
        <w:rPr>
          <w:spacing w:val="-2"/>
        </w:rPr>
        <w:t xml:space="preserve"> </w:t>
      </w:r>
      <w:r>
        <w:t>śmieci</w:t>
      </w:r>
    </w:p>
    <w:p w14:paraId="01DC95AE" w14:textId="77777777" w:rsidR="006203D2" w:rsidRDefault="006203D2" w:rsidP="006203D2">
      <w:pPr>
        <w:pStyle w:val="Tekstpodstawowy"/>
        <w:spacing w:before="1"/>
        <w:ind w:left="318" w:right="12"/>
        <w:jc w:val="both"/>
      </w:pPr>
      <w:r>
        <w:t>itp.</w:t>
      </w:r>
      <w:r>
        <w:rPr>
          <w:spacing w:val="-1"/>
        </w:rPr>
        <w:t xml:space="preserve"> </w:t>
      </w:r>
      <w:r>
        <w:t>Możliwość</w:t>
      </w:r>
      <w:r>
        <w:rPr>
          <w:spacing w:val="-2"/>
        </w:rPr>
        <w:t xml:space="preserve"> </w:t>
      </w:r>
      <w:r>
        <w:t>użycia</w:t>
      </w:r>
      <w:r>
        <w:rPr>
          <w:spacing w:val="-1"/>
        </w:rPr>
        <w:t xml:space="preserve"> </w:t>
      </w:r>
      <w:r>
        <w:t>do niekontrolowanych</w:t>
      </w:r>
      <w:r>
        <w:rPr>
          <w:spacing w:val="-1"/>
        </w:rPr>
        <w:t xml:space="preserve"> </w:t>
      </w:r>
      <w:r>
        <w:t>nasypów zależy</w:t>
      </w:r>
      <w:r>
        <w:rPr>
          <w:spacing w:val="-6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rodzaju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składu nasypu.</w:t>
      </w:r>
    </w:p>
    <w:p w14:paraId="0666D615" w14:textId="77777777" w:rsidR="006203D2" w:rsidRDefault="006203D2" w:rsidP="006203D2">
      <w:pPr>
        <w:pStyle w:val="Tekstpodstawowy"/>
        <w:spacing w:before="2"/>
        <w:ind w:right="12"/>
        <w:jc w:val="both"/>
      </w:pPr>
    </w:p>
    <w:p w14:paraId="322F9B01" w14:textId="77777777" w:rsidR="006203D2" w:rsidRDefault="006203D2" w:rsidP="006203D2">
      <w:pPr>
        <w:pStyle w:val="Tekstpodstawowy"/>
        <w:ind w:left="318" w:right="12" w:firstLine="707"/>
        <w:jc w:val="both"/>
      </w:pPr>
      <w:r>
        <w:t>Wzmacnianie gruntu metodą wibroflotacji zaleca się wykonywać do głębokości 3-15</w:t>
      </w:r>
      <w:r>
        <w:rPr>
          <w:spacing w:val="-57"/>
        </w:rPr>
        <w:t xml:space="preserve"> </w:t>
      </w:r>
      <w:r>
        <w:t>m,</w:t>
      </w:r>
      <w:r>
        <w:rPr>
          <w:spacing w:val="-1"/>
        </w:rPr>
        <w:t xml:space="preserve"> </w:t>
      </w:r>
      <w:r>
        <w:t>a wyjątkowo do 40 m.</w:t>
      </w:r>
    </w:p>
    <w:p w14:paraId="675A48BF" w14:textId="77777777" w:rsidR="006203D2" w:rsidRDefault="006203D2" w:rsidP="006203D2">
      <w:pPr>
        <w:pStyle w:val="Tekstpodstawowy"/>
        <w:spacing w:before="9"/>
      </w:pPr>
    </w:p>
    <w:p w14:paraId="0DA5BEB7" w14:textId="77777777" w:rsidR="006203D2" w:rsidRDefault="006203D2" w:rsidP="006203D2">
      <w:pPr>
        <w:pStyle w:val="Nagwek1"/>
        <w:numPr>
          <w:ilvl w:val="1"/>
          <w:numId w:val="11"/>
        </w:numPr>
        <w:tabs>
          <w:tab w:val="left" w:pos="812"/>
        </w:tabs>
        <w:ind w:hanging="494"/>
      </w:pPr>
      <w:bookmarkStart w:id="52" w:name="_Toc120630936"/>
      <w:r>
        <w:t>Sprzęt</w:t>
      </w:r>
      <w:bookmarkEnd w:id="52"/>
    </w:p>
    <w:p w14:paraId="2A921CE4" w14:textId="77777777" w:rsidR="006203D2" w:rsidRDefault="006203D2" w:rsidP="006203D2">
      <w:pPr>
        <w:pStyle w:val="Tekstpodstawowy"/>
        <w:spacing w:before="1"/>
        <w:rPr>
          <w:b/>
        </w:rPr>
      </w:pPr>
    </w:p>
    <w:p w14:paraId="426B2953" w14:textId="77777777" w:rsidR="006203D2" w:rsidRDefault="006203D2" w:rsidP="006203D2">
      <w:pPr>
        <w:pStyle w:val="Tekstpodstawowy"/>
        <w:ind w:left="284" w:right="12"/>
        <w:jc w:val="both"/>
      </w:pPr>
      <w:r>
        <w:t>Wibroflotację</w:t>
      </w:r>
      <w:r w:rsidRPr="006203D2">
        <w:t xml:space="preserve"> </w:t>
      </w:r>
      <w:r>
        <w:t>wykonuje</w:t>
      </w:r>
      <w:r w:rsidRPr="006203D2">
        <w:t xml:space="preserve"> </w:t>
      </w:r>
      <w:r>
        <w:t>się</w:t>
      </w:r>
      <w:r w:rsidRPr="006203D2">
        <w:t xml:space="preserve"> </w:t>
      </w:r>
      <w:r>
        <w:t>zwykle:</w:t>
      </w:r>
    </w:p>
    <w:p w14:paraId="241D2E78" w14:textId="77777777" w:rsidR="006203D2" w:rsidRPr="006203D2" w:rsidRDefault="006203D2" w:rsidP="006203D2">
      <w:pPr>
        <w:pStyle w:val="Tekstpodstawowy"/>
        <w:ind w:left="318" w:right="12"/>
        <w:jc w:val="both"/>
      </w:pPr>
      <w:r>
        <w:t xml:space="preserve">- </w:t>
      </w:r>
      <w:r w:rsidRPr="006203D2">
        <w:t>bez dodawania materiału zagęszczającego grunt, przy użyciu samego wibroflotu (rys. 1.1), zagęszczającego grunt własną masą urządzenia,</w:t>
      </w:r>
    </w:p>
    <w:p w14:paraId="0E8C78DB" w14:textId="77777777" w:rsidR="006203D2" w:rsidRPr="006203D2" w:rsidRDefault="006203D2" w:rsidP="006203D2">
      <w:pPr>
        <w:pStyle w:val="Tekstpodstawowy"/>
        <w:ind w:left="318" w:right="12"/>
        <w:jc w:val="both"/>
      </w:pPr>
      <w:r>
        <w:t xml:space="preserve">- </w:t>
      </w:r>
      <w:r w:rsidRPr="006203D2">
        <w:t>z dodawaniem kruszywa, przy użyciu wibratora wgłębnego wyposażonego w rurę do wprowadzenia kruszywa w grunt (rys. 1.2).</w:t>
      </w:r>
    </w:p>
    <w:p w14:paraId="3E051312" w14:textId="77777777" w:rsidR="006203D2" w:rsidRDefault="006203D2" w:rsidP="006203D2">
      <w:pPr>
        <w:pStyle w:val="Tekstpodstawowy"/>
        <w:ind w:left="318" w:right="12" w:firstLine="707"/>
        <w:jc w:val="both"/>
      </w:pPr>
    </w:p>
    <w:p w14:paraId="63B96524" w14:textId="77777777" w:rsidR="006203D2" w:rsidRDefault="006203D2" w:rsidP="006203D2">
      <w:pPr>
        <w:pStyle w:val="Tekstpodstawowy"/>
        <w:ind w:left="318" w:right="12"/>
        <w:jc w:val="both"/>
      </w:pPr>
      <w:r>
        <w:t>Wibroflot składa się z cylindrycznego korpusu o średnicy od 30 do 50 cm,</w:t>
      </w:r>
      <w:r w:rsidRPr="006203D2">
        <w:t xml:space="preserve"> </w:t>
      </w:r>
      <w:r>
        <w:t>zawieszonego przegubowo na kolumnie rur o nieco mniejszej średnicy. W dolnej części</w:t>
      </w:r>
      <w:r w:rsidRPr="006203D2">
        <w:t xml:space="preserve"> </w:t>
      </w:r>
      <w:r>
        <w:t>korpusu</w:t>
      </w:r>
      <w:r w:rsidRPr="006203D2">
        <w:t xml:space="preserve"> </w:t>
      </w:r>
      <w:r>
        <w:t>znajduje</w:t>
      </w:r>
      <w:r w:rsidRPr="006203D2">
        <w:t xml:space="preserve"> </w:t>
      </w:r>
      <w:r>
        <w:t>się</w:t>
      </w:r>
      <w:r w:rsidRPr="006203D2">
        <w:t xml:space="preserve"> </w:t>
      </w:r>
      <w:r>
        <w:t>silnik</w:t>
      </w:r>
      <w:r w:rsidRPr="006203D2">
        <w:t xml:space="preserve"> </w:t>
      </w:r>
      <w:r>
        <w:t>elektryczny</w:t>
      </w:r>
      <w:r w:rsidRPr="006203D2">
        <w:t xml:space="preserve"> </w:t>
      </w:r>
      <w:r>
        <w:t>lub</w:t>
      </w:r>
      <w:r w:rsidRPr="006203D2">
        <w:t xml:space="preserve"> </w:t>
      </w:r>
      <w:r>
        <w:t>hydrauliczny. Obraca</w:t>
      </w:r>
      <w:r w:rsidRPr="006203D2">
        <w:t xml:space="preserve"> </w:t>
      </w:r>
      <w:r>
        <w:t>on</w:t>
      </w:r>
      <w:r w:rsidRPr="006203D2">
        <w:t xml:space="preserve"> </w:t>
      </w:r>
      <w:r>
        <w:t>wał</w:t>
      </w:r>
      <w:r w:rsidRPr="006203D2">
        <w:t xml:space="preserve"> </w:t>
      </w:r>
      <w:r>
        <w:t>z</w:t>
      </w:r>
      <w:r w:rsidRPr="006203D2">
        <w:t xml:space="preserve"> </w:t>
      </w:r>
      <w:r>
        <w:t>umieszczonymi</w:t>
      </w:r>
      <w:r w:rsidRPr="006203D2">
        <w:t xml:space="preserve"> </w:t>
      </w:r>
      <w:r>
        <w:t>mimośrodowo</w:t>
      </w:r>
      <w:r w:rsidRPr="006203D2">
        <w:t xml:space="preserve"> </w:t>
      </w:r>
      <w:r>
        <w:t>obciążnikami,</w:t>
      </w:r>
      <w:r w:rsidRPr="006203D2">
        <w:t xml:space="preserve"> </w:t>
      </w:r>
      <w:r>
        <w:t>co</w:t>
      </w:r>
      <w:r w:rsidRPr="006203D2">
        <w:t xml:space="preserve"> </w:t>
      </w:r>
      <w:r>
        <w:t>wywołuje</w:t>
      </w:r>
      <w:r w:rsidRPr="006203D2">
        <w:t xml:space="preserve"> </w:t>
      </w:r>
      <w:r>
        <w:t>obrotowe</w:t>
      </w:r>
      <w:r w:rsidRPr="006203D2">
        <w:t xml:space="preserve"> </w:t>
      </w:r>
      <w:r>
        <w:t>drgania poprzeczne</w:t>
      </w:r>
      <w:r w:rsidRPr="006203D2">
        <w:t xml:space="preserve"> </w:t>
      </w:r>
      <w:r>
        <w:t>wibratora</w:t>
      </w:r>
      <w:r w:rsidRPr="006203D2">
        <w:t xml:space="preserve"> </w:t>
      </w:r>
      <w:r>
        <w:t>o amplitudzie od 5 do 20 mm. Typowy wibroflot ma w górnej i dolnej części dysze, którymi</w:t>
      </w:r>
      <w:r>
        <w:rPr>
          <w:spacing w:val="-57"/>
        </w:rPr>
        <w:t xml:space="preserve"> </w:t>
      </w:r>
      <w:r>
        <w:t>może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przez rurki</w:t>
      </w:r>
      <w:r>
        <w:rPr>
          <w:spacing w:val="-1"/>
        </w:rPr>
        <w:t xml:space="preserve"> </w:t>
      </w:r>
      <w:r>
        <w:t>tłoczona</w:t>
      </w:r>
      <w:r>
        <w:rPr>
          <w:spacing w:val="-2"/>
        </w:rPr>
        <w:t xml:space="preserve"> </w:t>
      </w:r>
      <w:r>
        <w:t>woda</w:t>
      </w:r>
      <w:r>
        <w:rPr>
          <w:spacing w:val="-3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powietrze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celu</w:t>
      </w:r>
      <w:r>
        <w:rPr>
          <w:spacing w:val="-1"/>
        </w:rPr>
        <w:t xml:space="preserve"> </w:t>
      </w:r>
      <w:r>
        <w:t>ułatwienia</w:t>
      </w:r>
      <w:r>
        <w:rPr>
          <w:spacing w:val="-2"/>
        </w:rPr>
        <w:t xml:space="preserve"> </w:t>
      </w:r>
      <w:r>
        <w:t>zagłębiania</w:t>
      </w:r>
      <w:r>
        <w:rPr>
          <w:spacing w:val="-2"/>
        </w:rPr>
        <w:t xml:space="preserve"> </w:t>
      </w:r>
      <w:r>
        <w:t>w grunt.</w:t>
      </w:r>
    </w:p>
    <w:p w14:paraId="5A69FA7B" w14:textId="77777777" w:rsidR="006203D2" w:rsidRDefault="006203D2" w:rsidP="006203D2">
      <w:pPr>
        <w:pStyle w:val="Tekstpodstawowy"/>
        <w:spacing w:before="2"/>
      </w:pPr>
    </w:p>
    <w:p w14:paraId="2EBB29CF" w14:textId="77777777" w:rsidR="006203D2" w:rsidRDefault="006203D2" w:rsidP="006203D2">
      <w:pPr>
        <w:pStyle w:val="Tekstpodstawowy"/>
        <w:spacing w:before="1"/>
        <w:ind w:left="318" w:right="181"/>
        <w:jc w:val="both"/>
      </w:pPr>
      <w:r>
        <w:t>Wibrator wgłębny, do tworzenia słupów zagęszczonego gruntu z dodatkowo</w:t>
      </w:r>
      <w:r>
        <w:rPr>
          <w:spacing w:val="1"/>
        </w:rPr>
        <w:t xml:space="preserve"> </w:t>
      </w:r>
      <w:r>
        <w:t>wprowadzonego materiału sypkiego w grunt, ma podobne do wibroflotu zasady działania i</w:t>
      </w:r>
      <w:r>
        <w:rPr>
          <w:spacing w:val="1"/>
        </w:rPr>
        <w:t xml:space="preserve"> </w:t>
      </w:r>
      <w:r>
        <w:t>wyposażenie, z tym że posiada dodatkową rurę do kruszywa, umożliwiającą wypełnienie nim</w:t>
      </w:r>
      <w:r>
        <w:rPr>
          <w:spacing w:val="-57"/>
        </w:rPr>
        <w:t xml:space="preserve"> </w:t>
      </w:r>
      <w:r>
        <w:t>otworu</w:t>
      </w:r>
      <w:r>
        <w:rPr>
          <w:spacing w:val="-1"/>
        </w:rPr>
        <w:t xml:space="preserve"> </w:t>
      </w:r>
      <w:r>
        <w:t>w gruncie.</w:t>
      </w:r>
      <w:r>
        <w:rPr>
          <w:spacing w:val="-1"/>
        </w:rPr>
        <w:t xml:space="preserve"> </w:t>
      </w:r>
      <w:r>
        <w:t>Schemat</w:t>
      </w:r>
      <w:r>
        <w:rPr>
          <w:spacing w:val="-1"/>
        </w:rPr>
        <w:t xml:space="preserve"> </w:t>
      </w:r>
      <w:r>
        <w:t>wykonywania</w:t>
      </w:r>
      <w:r>
        <w:rPr>
          <w:spacing w:val="-1"/>
        </w:rPr>
        <w:t xml:space="preserve"> </w:t>
      </w:r>
      <w:r>
        <w:t>wibroflotacji z dodatkowo</w:t>
      </w:r>
      <w:r>
        <w:rPr>
          <w:spacing w:val="-1"/>
        </w:rPr>
        <w:t xml:space="preserve"> </w:t>
      </w:r>
      <w:r>
        <w:t>wprowadzanym</w:t>
      </w:r>
    </w:p>
    <w:p w14:paraId="5D3FBDF8" w14:textId="77777777" w:rsidR="006203D2" w:rsidRDefault="006203D2" w:rsidP="006203D2">
      <w:pPr>
        <w:pStyle w:val="Tekstpodstawowy"/>
        <w:ind w:left="318"/>
        <w:jc w:val="both"/>
      </w:pPr>
      <w:r>
        <w:lastRenderedPageBreak/>
        <w:t>materiałem</w:t>
      </w:r>
      <w:r>
        <w:rPr>
          <w:spacing w:val="-1"/>
        </w:rPr>
        <w:t xml:space="preserve"> </w:t>
      </w:r>
      <w:r>
        <w:t>sypkim w grunt</w:t>
      </w:r>
      <w:r>
        <w:rPr>
          <w:spacing w:val="-1"/>
        </w:rPr>
        <w:t xml:space="preserve"> </w:t>
      </w:r>
      <w:r>
        <w:t>przedstawiono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rysunku</w:t>
      </w:r>
      <w:r>
        <w:rPr>
          <w:spacing w:val="-1"/>
        </w:rPr>
        <w:t xml:space="preserve"> </w:t>
      </w:r>
      <w:r>
        <w:t>1.3.</w:t>
      </w:r>
    </w:p>
    <w:p w14:paraId="7167AFC7" w14:textId="77777777" w:rsidR="006203D2" w:rsidRDefault="006203D2" w:rsidP="006203D2">
      <w:pPr>
        <w:pStyle w:val="Tekstpodstawowy"/>
        <w:spacing w:before="8"/>
      </w:pPr>
    </w:p>
    <w:p w14:paraId="31CF5995" w14:textId="77777777" w:rsidR="006203D2" w:rsidRDefault="006203D2" w:rsidP="006203D2">
      <w:pPr>
        <w:pStyle w:val="Nagwek1"/>
        <w:numPr>
          <w:ilvl w:val="1"/>
          <w:numId w:val="11"/>
        </w:numPr>
        <w:tabs>
          <w:tab w:val="left" w:pos="812"/>
        </w:tabs>
        <w:ind w:hanging="494"/>
      </w:pPr>
      <w:bookmarkStart w:id="53" w:name="_Toc120630937"/>
      <w:r>
        <w:t>Badania</w:t>
      </w:r>
      <w:r>
        <w:rPr>
          <w:spacing w:val="-3"/>
        </w:rPr>
        <w:t xml:space="preserve"> </w:t>
      </w:r>
      <w:r>
        <w:t>terenowe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projektowanie</w:t>
      </w:r>
      <w:bookmarkEnd w:id="53"/>
    </w:p>
    <w:p w14:paraId="7AAC7F5E" w14:textId="77777777" w:rsidR="006203D2" w:rsidRDefault="006203D2" w:rsidP="006203D2">
      <w:pPr>
        <w:pStyle w:val="Tekstpodstawowy"/>
        <w:spacing w:before="1"/>
        <w:rPr>
          <w:b/>
        </w:rPr>
      </w:pPr>
    </w:p>
    <w:p w14:paraId="469F3BF9" w14:textId="77777777" w:rsidR="006203D2" w:rsidRDefault="006203D2" w:rsidP="006203D2">
      <w:pPr>
        <w:pStyle w:val="Tekstpodstawowy"/>
        <w:ind w:left="318" w:right="12" w:firstLine="707"/>
      </w:pPr>
      <w:r>
        <w:t>Opracowanie dokumentacji projektowej wymaga ustalenia budowy geologicznej i</w:t>
      </w:r>
      <w:r>
        <w:rPr>
          <w:spacing w:val="-57"/>
        </w:rPr>
        <w:t xml:space="preserve"> </w:t>
      </w:r>
      <w:r>
        <w:t>właściwości</w:t>
      </w:r>
      <w:r>
        <w:rPr>
          <w:spacing w:val="1"/>
        </w:rPr>
        <w:t xml:space="preserve"> </w:t>
      </w:r>
      <w:r>
        <w:t>geotechnicznych podłoża, a</w:t>
      </w:r>
      <w:r>
        <w:rPr>
          <w:spacing w:val="-1"/>
        </w:rPr>
        <w:t xml:space="preserve"> </w:t>
      </w:r>
      <w:r>
        <w:t>szczególnie:</w:t>
      </w:r>
    </w:p>
    <w:p w14:paraId="65CC9EFD" w14:textId="77777777" w:rsidR="006203D2" w:rsidRPr="006203D2" w:rsidRDefault="006203D2" w:rsidP="002D4F30">
      <w:pPr>
        <w:tabs>
          <w:tab w:val="left" w:pos="661"/>
          <w:tab w:val="left" w:pos="663"/>
        </w:tabs>
        <w:spacing w:before="5" w:line="237" w:lineRule="auto"/>
        <w:ind w:left="284" w:right="1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6203D2">
        <w:rPr>
          <w:sz w:val="20"/>
          <w:szCs w:val="20"/>
        </w:rPr>
        <w:t>grubości i uziarnienia (składu granulometrycznego) warstw piaszczystych przewidzianych do zagęszczenia,</w:t>
      </w:r>
    </w:p>
    <w:p w14:paraId="75FC4073" w14:textId="77777777" w:rsidR="006203D2" w:rsidRPr="006203D2" w:rsidRDefault="006203D2" w:rsidP="002D4F30">
      <w:pPr>
        <w:tabs>
          <w:tab w:val="left" w:pos="661"/>
          <w:tab w:val="left" w:pos="663"/>
        </w:tabs>
        <w:spacing w:before="2"/>
        <w:ind w:left="284" w:right="1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6203D2">
        <w:rPr>
          <w:sz w:val="20"/>
          <w:szCs w:val="20"/>
        </w:rPr>
        <w:t>poziomów wody gruntowej,</w:t>
      </w:r>
    </w:p>
    <w:p w14:paraId="6941753C" w14:textId="77777777" w:rsidR="006203D2" w:rsidRPr="006203D2" w:rsidRDefault="006203D2" w:rsidP="002D4F30">
      <w:pPr>
        <w:tabs>
          <w:tab w:val="left" w:pos="661"/>
          <w:tab w:val="left" w:pos="663"/>
        </w:tabs>
        <w:spacing w:before="4" w:line="237" w:lineRule="auto"/>
        <w:ind w:left="284" w:right="1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6203D2">
        <w:rPr>
          <w:sz w:val="20"/>
          <w:szCs w:val="20"/>
        </w:rPr>
        <w:t>przeprowadzenia badań laboratoryjnych: składu uziarnienia i ewentualnie</w:t>
      </w:r>
      <w:r>
        <w:rPr>
          <w:sz w:val="20"/>
          <w:szCs w:val="20"/>
        </w:rPr>
        <w:t xml:space="preserve"> </w:t>
      </w:r>
      <w:r w:rsidRPr="006203D2">
        <w:rPr>
          <w:sz w:val="20"/>
          <w:szCs w:val="20"/>
        </w:rPr>
        <w:t>zawartości części organicznych,</w:t>
      </w:r>
    </w:p>
    <w:p w14:paraId="0F3B6993" w14:textId="77777777" w:rsidR="006203D2" w:rsidRPr="006203D2" w:rsidRDefault="006203D2" w:rsidP="002D4F30">
      <w:pPr>
        <w:tabs>
          <w:tab w:val="left" w:pos="661"/>
          <w:tab w:val="left" w:pos="663"/>
        </w:tabs>
        <w:spacing w:before="2"/>
        <w:ind w:left="284" w:right="1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6203D2">
        <w:rPr>
          <w:sz w:val="20"/>
          <w:szCs w:val="20"/>
        </w:rPr>
        <w:t>wykonanie badań terenowych:</w:t>
      </w:r>
    </w:p>
    <w:p w14:paraId="754DD9A8" w14:textId="77777777" w:rsidR="006203D2" w:rsidRDefault="006203D2" w:rsidP="002D4F30">
      <w:pPr>
        <w:pStyle w:val="Tekstpodstawowy"/>
        <w:spacing w:before="4"/>
        <w:ind w:left="284"/>
      </w:pPr>
    </w:p>
    <w:p w14:paraId="46A3F725" w14:textId="77777777" w:rsidR="006203D2" w:rsidRPr="006203D2" w:rsidRDefault="006203D2" w:rsidP="002D4F30">
      <w:pPr>
        <w:pStyle w:val="Akapitzlist"/>
        <w:numPr>
          <w:ilvl w:val="2"/>
          <w:numId w:val="11"/>
        </w:numPr>
        <w:tabs>
          <w:tab w:val="left" w:pos="972"/>
        </w:tabs>
        <w:spacing w:before="0"/>
        <w:ind w:left="284" w:right="12" w:firstLine="0"/>
        <w:rPr>
          <w:sz w:val="20"/>
          <w:szCs w:val="20"/>
        </w:rPr>
      </w:pPr>
      <w:r w:rsidRPr="006203D2">
        <w:rPr>
          <w:sz w:val="20"/>
          <w:szCs w:val="20"/>
        </w:rPr>
        <w:t>stanu zagęszczenia - sondowaniami SC (sondowanie dynamiczne sondami SD), CPT (sondowanie statyczne sondą wciskaną z różnymi końcówkami), SPT (sondowanie dynamiczne sondą cylindryczną) lub presjometrem</w:t>
      </w:r>
      <w:r w:rsidR="002D4F30">
        <w:rPr>
          <w:sz w:val="20"/>
          <w:szCs w:val="20"/>
        </w:rPr>
        <w:t>,</w:t>
      </w:r>
    </w:p>
    <w:p w14:paraId="1B4D1CB0" w14:textId="77777777" w:rsidR="006203D2" w:rsidRDefault="006203D2" w:rsidP="002D4F30">
      <w:pPr>
        <w:pStyle w:val="Tekstpodstawowy"/>
        <w:spacing w:before="2"/>
        <w:ind w:left="284"/>
      </w:pPr>
    </w:p>
    <w:p w14:paraId="78524208" w14:textId="77777777" w:rsidR="006203D2" w:rsidRPr="006203D2" w:rsidRDefault="006203D2" w:rsidP="002D4F30">
      <w:pPr>
        <w:pStyle w:val="Akapitzlist"/>
        <w:numPr>
          <w:ilvl w:val="2"/>
          <w:numId w:val="11"/>
        </w:numPr>
        <w:tabs>
          <w:tab w:val="left" w:pos="950"/>
        </w:tabs>
        <w:spacing w:before="0"/>
        <w:ind w:left="284" w:firstLine="0"/>
        <w:rPr>
          <w:sz w:val="20"/>
          <w:szCs w:val="20"/>
        </w:rPr>
      </w:pPr>
      <w:r w:rsidRPr="006203D2">
        <w:rPr>
          <w:sz w:val="20"/>
          <w:szCs w:val="20"/>
        </w:rPr>
        <w:t>stwierdzenie ewentualnych przeszkód, domieszek, przewarstwień.</w:t>
      </w:r>
    </w:p>
    <w:p w14:paraId="06BC32A8" w14:textId="77777777" w:rsidR="006203D2" w:rsidRDefault="006203D2" w:rsidP="002D4F30">
      <w:pPr>
        <w:pStyle w:val="Tekstpodstawowy"/>
        <w:ind w:left="284" w:right="12"/>
      </w:pPr>
      <w:r>
        <w:t>Do szybkiego głębokiego rozpoznania oraz kontroli zagęszczenia zalecane jest</w:t>
      </w:r>
      <w:r w:rsidRPr="006203D2">
        <w:t xml:space="preserve"> </w:t>
      </w:r>
      <w:r>
        <w:t>stosowanie</w:t>
      </w:r>
      <w:r w:rsidRPr="006203D2">
        <w:t xml:space="preserve"> </w:t>
      </w:r>
      <w:r>
        <w:t>sondy</w:t>
      </w:r>
      <w:r w:rsidRPr="006203D2">
        <w:t xml:space="preserve"> </w:t>
      </w:r>
      <w:r>
        <w:t>wciskanej (CPT).</w:t>
      </w:r>
    </w:p>
    <w:p w14:paraId="7CF01358" w14:textId="77777777" w:rsidR="006203D2" w:rsidRDefault="006203D2" w:rsidP="002D4F30">
      <w:pPr>
        <w:pStyle w:val="Tekstpodstawowy"/>
        <w:spacing w:before="1"/>
        <w:ind w:left="284"/>
      </w:pPr>
      <w:r>
        <w:t>Przy</w:t>
      </w:r>
      <w:r w:rsidRPr="006203D2">
        <w:t xml:space="preserve"> </w:t>
      </w:r>
      <w:r>
        <w:t>projektowaniu</w:t>
      </w:r>
      <w:r w:rsidRPr="006203D2">
        <w:t xml:space="preserve"> </w:t>
      </w:r>
      <w:r>
        <w:t>wibrozagęszczania należy</w:t>
      </w:r>
      <w:r w:rsidRPr="006203D2">
        <w:t xml:space="preserve"> </w:t>
      </w:r>
      <w:r>
        <w:t>dokonać:</w:t>
      </w:r>
    </w:p>
    <w:p w14:paraId="21231FA4" w14:textId="77777777" w:rsidR="006203D2" w:rsidRPr="002D4F30" w:rsidRDefault="002D4F30" w:rsidP="002D4F30">
      <w:pPr>
        <w:tabs>
          <w:tab w:val="left" w:pos="661"/>
          <w:tab w:val="left" w:pos="663"/>
        </w:tabs>
        <w:spacing w:before="2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203D2" w:rsidRPr="002D4F30">
        <w:rPr>
          <w:sz w:val="20"/>
          <w:szCs w:val="20"/>
        </w:rPr>
        <w:t>oceny przewidywanych osiadań,</w:t>
      </w:r>
    </w:p>
    <w:p w14:paraId="5B81960B" w14:textId="77777777" w:rsidR="006203D2" w:rsidRPr="002D4F30" w:rsidRDefault="002D4F30" w:rsidP="002D4F30">
      <w:pPr>
        <w:tabs>
          <w:tab w:val="left" w:pos="661"/>
          <w:tab w:val="left" w:pos="663"/>
        </w:tabs>
        <w:spacing w:before="1" w:line="293" w:lineRule="exact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203D2" w:rsidRPr="002D4F30">
        <w:rPr>
          <w:sz w:val="20"/>
          <w:szCs w:val="20"/>
        </w:rPr>
        <w:t>określenia wymaganego stopnia zagęszczenia,</w:t>
      </w:r>
    </w:p>
    <w:p w14:paraId="1565F812" w14:textId="77777777" w:rsidR="006203D2" w:rsidRPr="002D4F30" w:rsidRDefault="002D4F30" w:rsidP="002D4F30">
      <w:pPr>
        <w:tabs>
          <w:tab w:val="left" w:pos="661"/>
          <w:tab w:val="left" w:pos="663"/>
          <w:tab w:val="left" w:pos="8789"/>
        </w:tabs>
        <w:ind w:left="284" w:right="1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203D2" w:rsidRPr="002D4F30">
        <w:rPr>
          <w:sz w:val="20"/>
          <w:szCs w:val="20"/>
        </w:rPr>
        <w:t>określenia zakresu zabiegu (na całej powierzchni względnie na wybranych fragmentach np. pod fundamentami),</w:t>
      </w:r>
    </w:p>
    <w:p w14:paraId="03EA7660" w14:textId="77777777" w:rsidR="006203D2" w:rsidRPr="002D4F30" w:rsidRDefault="002D4F30" w:rsidP="002D4F30">
      <w:pPr>
        <w:tabs>
          <w:tab w:val="left" w:pos="661"/>
          <w:tab w:val="left" w:pos="663"/>
        </w:tabs>
        <w:spacing w:before="3" w:line="237" w:lineRule="auto"/>
        <w:ind w:left="284" w:right="1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203D2" w:rsidRPr="002D4F30">
        <w:rPr>
          <w:sz w:val="20"/>
          <w:szCs w:val="20"/>
        </w:rPr>
        <w:t>ustalenia kryteriów do kontroli (stopnia zagęszczenia, liczby uderzeń sondy SC lub SPT, oporu sondy statycznej CPT, modułu presjometrycznego itp.).</w:t>
      </w:r>
    </w:p>
    <w:p w14:paraId="54CBFE51" w14:textId="77777777" w:rsidR="006203D2" w:rsidRDefault="006203D2" w:rsidP="006203D2">
      <w:pPr>
        <w:pStyle w:val="Tekstpodstawowy"/>
        <w:spacing w:before="8"/>
      </w:pPr>
    </w:p>
    <w:p w14:paraId="30E8412B" w14:textId="77777777" w:rsidR="006203D2" w:rsidRDefault="006203D2" w:rsidP="006203D2">
      <w:pPr>
        <w:pStyle w:val="Nagwek1"/>
        <w:numPr>
          <w:ilvl w:val="1"/>
          <w:numId w:val="11"/>
        </w:numPr>
        <w:tabs>
          <w:tab w:val="left" w:pos="812"/>
        </w:tabs>
        <w:ind w:hanging="494"/>
      </w:pPr>
      <w:bookmarkStart w:id="54" w:name="_Toc120630938"/>
      <w:r>
        <w:t>Skutki</w:t>
      </w:r>
      <w:r>
        <w:rPr>
          <w:spacing w:val="-6"/>
        </w:rPr>
        <w:t xml:space="preserve"> </w:t>
      </w:r>
      <w:r>
        <w:t>wibroflotacji</w:t>
      </w:r>
      <w:bookmarkEnd w:id="54"/>
    </w:p>
    <w:p w14:paraId="5918DCFF" w14:textId="77777777" w:rsidR="006203D2" w:rsidRDefault="006203D2" w:rsidP="006203D2">
      <w:pPr>
        <w:pStyle w:val="Tekstpodstawowy"/>
        <w:spacing w:before="1"/>
        <w:rPr>
          <w:b/>
        </w:rPr>
      </w:pPr>
    </w:p>
    <w:p w14:paraId="29E2FC54" w14:textId="77777777" w:rsidR="006203D2" w:rsidRDefault="006203D2" w:rsidP="00BD54B0">
      <w:pPr>
        <w:pStyle w:val="Tekstpodstawowy"/>
        <w:ind w:left="318" w:right="12" w:firstLine="707"/>
        <w:jc w:val="both"/>
      </w:pPr>
      <w:r>
        <w:t>Wibroflot zagłębia się w grunt pod własną masą, z jednoczesnym działaniem wibracji</w:t>
      </w:r>
      <w:r>
        <w:rPr>
          <w:spacing w:val="-57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wody</w:t>
      </w:r>
      <w:r>
        <w:rPr>
          <w:spacing w:val="-5"/>
        </w:rPr>
        <w:t xml:space="preserve"> </w:t>
      </w:r>
      <w:r>
        <w:t>tłoczonej przez</w:t>
      </w:r>
      <w:r>
        <w:rPr>
          <w:spacing w:val="1"/>
        </w:rPr>
        <w:t xml:space="preserve"> </w:t>
      </w:r>
      <w:r>
        <w:t>dysze.</w:t>
      </w:r>
    </w:p>
    <w:p w14:paraId="03F6E641" w14:textId="77777777" w:rsidR="006203D2" w:rsidRDefault="006203D2" w:rsidP="00BD54B0">
      <w:pPr>
        <w:pStyle w:val="Tekstpodstawowy"/>
        <w:spacing w:before="3"/>
        <w:ind w:right="12"/>
        <w:jc w:val="both"/>
      </w:pPr>
    </w:p>
    <w:p w14:paraId="31EC06E2" w14:textId="77777777" w:rsidR="006203D2" w:rsidRDefault="006203D2" w:rsidP="00BD54B0">
      <w:pPr>
        <w:pStyle w:val="Tekstpodstawowy"/>
        <w:ind w:left="318" w:right="12" w:firstLine="707"/>
        <w:jc w:val="both"/>
      </w:pPr>
      <w:r>
        <w:t>Zabieg wibroflotacji znacznie redukuje osiadanie gruntu piaszczystego. Powierzchnia</w:t>
      </w:r>
      <w:r>
        <w:rPr>
          <w:spacing w:val="-57"/>
        </w:rPr>
        <w:t xml:space="preserve"> </w:t>
      </w:r>
      <w:r>
        <w:t>gruntu podczas wibrowania osiada zwykle do 10% grubości zagęszczanej warstwy. Zabieg</w:t>
      </w:r>
      <w:r>
        <w:rPr>
          <w:spacing w:val="1"/>
        </w:rPr>
        <w:t xml:space="preserve"> </w:t>
      </w:r>
      <w:r>
        <w:t>wywołuje poprawę i ujednolicenie warunków posadowienia budowli i redukuje możliwe</w:t>
      </w:r>
      <w:r>
        <w:rPr>
          <w:spacing w:val="1"/>
        </w:rPr>
        <w:t xml:space="preserve"> </w:t>
      </w:r>
      <w:r>
        <w:t>różnice</w:t>
      </w:r>
      <w:r>
        <w:rPr>
          <w:spacing w:val="-3"/>
        </w:rPr>
        <w:t xml:space="preserve"> </w:t>
      </w:r>
      <w:r>
        <w:t>osiadań.</w:t>
      </w:r>
    </w:p>
    <w:p w14:paraId="46D0D994" w14:textId="77777777" w:rsidR="006203D2" w:rsidRDefault="006203D2" w:rsidP="00BD54B0">
      <w:pPr>
        <w:pStyle w:val="Tekstpodstawowy"/>
        <w:spacing w:before="5"/>
        <w:ind w:right="12"/>
        <w:jc w:val="both"/>
      </w:pPr>
    </w:p>
    <w:p w14:paraId="5537D58F" w14:textId="77777777" w:rsidR="006203D2" w:rsidRDefault="006203D2" w:rsidP="00BD54B0">
      <w:pPr>
        <w:pStyle w:val="Tekstpodstawowy"/>
        <w:ind w:left="318" w:right="12" w:firstLine="707"/>
        <w:jc w:val="both"/>
      </w:pPr>
      <w:r>
        <w:t>Przyjmuje się, że po zabiegu wibroflotacji grunt można obciążyć bezpiecznie</w:t>
      </w:r>
      <w:r>
        <w:rPr>
          <w:spacing w:val="1"/>
        </w:rPr>
        <w:t xml:space="preserve"> </w:t>
      </w:r>
      <w:r>
        <w:t>fundamentem o nacisku 200-500 kN/m</w:t>
      </w:r>
      <w:r>
        <w:rPr>
          <w:vertAlign w:val="superscript"/>
        </w:rPr>
        <w:t>2</w:t>
      </w:r>
      <w:r>
        <w:t xml:space="preserve"> i jeszcze większym naciskiem nasypu. W wyniku</w:t>
      </w:r>
      <w:r>
        <w:rPr>
          <w:spacing w:val="1"/>
        </w:rPr>
        <w:t xml:space="preserve"> </w:t>
      </w:r>
      <w:r>
        <w:t>zagęszczenia</w:t>
      </w:r>
      <w:r>
        <w:rPr>
          <w:spacing w:val="-3"/>
        </w:rPr>
        <w:t xml:space="preserve"> </w:t>
      </w:r>
      <w:r>
        <w:t>gruntu</w:t>
      </w:r>
      <w:r>
        <w:rPr>
          <w:spacing w:val="-4"/>
        </w:rPr>
        <w:t xml:space="preserve"> </w:t>
      </w:r>
      <w:r>
        <w:t>maleje</w:t>
      </w:r>
      <w:r>
        <w:rPr>
          <w:spacing w:val="-3"/>
        </w:rPr>
        <w:t xml:space="preserve"> </w:t>
      </w:r>
      <w:r>
        <w:t>współczynnik</w:t>
      </w:r>
      <w:r>
        <w:rPr>
          <w:spacing w:val="-4"/>
        </w:rPr>
        <w:t xml:space="preserve"> </w:t>
      </w:r>
      <w:r>
        <w:t>filtracji</w:t>
      </w:r>
      <w:r>
        <w:rPr>
          <w:spacing w:val="-3"/>
        </w:rPr>
        <w:t xml:space="preserve"> </w:t>
      </w:r>
      <w:r>
        <w:t>gruntu</w:t>
      </w:r>
      <w:r>
        <w:rPr>
          <w:spacing w:val="-4"/>
        </w:rPr>
        <w:t xml:space="preserve"> </w:t>
      </w:r>
      <w:r>
        <w:t>piaszczystego.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słabych</w:t>
      </w:r>
      <w:r>
        <w:rPr>
          <w:spacing w:val="-2"/>
        </w:rPr>
        <w:t xml:space="preserve"> </w:t>
      </w:r>
      <w:r w:rsidR="00BD54B0">
        <w:t>osadach d</w:t>
      </w:r>
      <w:r>
        <w:t>eltowych i rzecznych, luźnych do znacznej głębokości, przez wstępne zagęszczenie metodą</w:t>
      </w:r>
      <w:r>
        <w:rPr>
          <w:spacing w:val="-58"/>
        </w:rPr>
        <w:t xml:space="preserve"> </w:t>
      </w:r>
      <w:r>
        <w:t>wibroflotacji</w:t>
      </w:r>
      <w:r>
        <w:rPr>
          <w:spacing w:val="-1"/>
        </w:rPr>
        <w:t xml:space="preserve"> </w:t>
      </w:r>
      <w:r>
        <w:t>można</w:t>
      </w:r>
      <w:r>
        <w:rPr>
          <w:spacing w:val="-1"/>
        </w:rPr>
        <w:t xml:space="preserve"> </w:t>
      </w:r>
      <w:r>
        <w:t>zmniejszyć</w:t>
      </w:r>
      <w:r>
        <w:rPr>
          <w:spacing w:val="-2"/>
        </w:rPr>
        <w:t xml:space="preserve"> </w:t>
      </w:r>
      <w:r>
        <w:t>potrzebną</w:t>
      </w:r>
      <w:r>
        <w:rPr>
          <w:spacing w:val="-1"/>
        </w:rPr>
        <w:t xml:space="preserve"> </w:t>
      </w:r>
      <w:r>
        <w:t>długość</w:t>
      </w:r>
      <w:r>
        <w:rPr>
          <w:spacing w:val="-2"/>
        </w:rPr>
        <w:t xml:space="preserve"> </w:t>
      </w:r>
      <w:r>
        <w:t>pali</w:t>
      </w:r>
      <w:r>
        <w:rPr>
          <w:spacing w:val="-1"/>
        </w:rPr>
        <w:t xml:space="preserve"> </w:t>
      </w:r>
      <w:r>
        <w:t>lub ścianek</w:t>
      </w:r>
      <w:r>
        <w:rPr>
          <w:spacing w:val="-1"/>
        </w:rPr>
        <w:t xml:space="preserve"> </w:t>
      </w:r>
      <w:r>
        <w:t>szczelnych.</w:t>
      </w:r>
    </w:p>
    <w:p w14:paraId="5A08C423" w14:textId="77777777" w:rsidR="006203D2" w:rsidRDefault="006203D2" w:rsidP="006203D2">
      <w:pPr>
        <w:pStyle w:val="Tekstpodstawowy"/>
      </w:pPr>
    </w:p>
    <w:p w14:paraId="1D594FDA" w14:textId="77777777" w:rsidR="00BD54B0" w:rsidRDefault="00BD54B0" w:rsidP="006203D2">
      <w:pPr>
        <w:pStyle w:val="Tekstpodstawowy"/>
      </w:pPr>
    </w:p>
    <w:p w14:paraId="06592F92" w14:textId="77777777" w:rsidR="00BD54B0" w:rsidRDefault="00BD54B0" w:rsidP="006203D2">
      <w:pPr>
        <w:pStyle w:val="Tekstpodstawowy"/>
      </w:pPr>
    </w:p>
    <w:p w14:paraId="2682B18F" w14:textId="77777777" w:rsidR="006203D2" w:rsidRDefault="006203D2" w:rsidP="006203D2">
      <w:pPr>
        <w:pStyle w:val="Tekstpodstawowy"/>
      </w:pPr>
    </w:p>
    <w:p w14:paraId="7EE2734B" w14:textId="77777777" w:rsidR="006203D2" w:rsidRDefault="006203D2" w:rsidP="006203D2">
      <w:pPr>
        <w:pStyle w:val="Tekstpodstawowy"/>
      </w:pPr>
    </w:p>
    <w:p w14:paraId="506DF4DD" w14:textId="77777777" w:rsidR="006203D2" w:rsidRDefault="006203D2" w:rsidP="006203D2">
      <w:pPr>
        <w:pStyle w:val="Tekstpodstawowy"/>
      </w:pPr>
    </w:p>
    <w:p w14:paraId="25579C6D" w14:textId="77777777" w:rsidR="006203D2" w:rsidRDefault="006203D2" w:rsidP="006203D2">
      <w:pPr>
        <w:pStyle w:val="Tekstpodstawowy"/>
      </w:pPr>
    </w:p>
    <w:p w14:paraId="2D18C8C8" w14:textId="77777777" w:rsidR="006203D2" w:rsidRDefault="006203D2" w:rsidP="006203D2">
      <w:pPr>
        <w:pStyle w:val="Tekstpodstawowy"/>
        <w:spacing w:before="1"/>
        <w:rPr>
          <w:sz w:val="18"/>
        </w:rPr>
      </w:pPr>
      <w:r>
        <w:rPr>
          <w:noProof/>
          <w:lang w:eastAsia="pl-PL"/>
        </w:rPr>
        <w:lastRenderedPageBreak/>
        <w:drawing>
          <wp:anchor distT="0" distB="0" distL="0" distR="0" simplePos="0" relativeHeight="251659264" behindDoc="0" locked="0" layoutInCell="1" allowOverlap="1" wp14:anchorId="229DF818" wp14:editId="21437FB2">
            <wp:simplePos x="0" y="0"/>
            <wp:positionH relativeFrom="page">
              <wp:posOffset>3078511</wp:posOffset>
            </wp:positionH>
            <wp:positionV relativeFrom="paragraph">
              <wp:posOffset>157374</wp:posOffset>
            </wp:positionV>
            <wp:extent cx="1448069" cy="2819400"/>
            <wp:effectExtent l="0" t="0" r="0" b="0"/>
            <wp:wrapTopAndBottom/>
            <wp:docPr id="1" name="image1.png" descr="W:\MATERIALY POMOCNICZE DO PROJEKTOWANIA\_OST\2013_01_wersja_2_21\ost\Rob_ziemne\d020101b_pliki\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8069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DB6990" w14:textId="77777777" w:rsidR="006203D2" w:rsidRDefault="006203D2" w:rsidP="006203D2">
      <w:pPr>
        <w:pStyle w:val="Tekstpodstawowy"/>
        <w:spacing w:before="5"/>
        <w:rPr>
          <w:sz w:val="17"/>
        </w:rPr>
      </w:pPr>
    </w:p>
    <w:p w14:paraId="3E6D8909" w14:textId="77777777" w:rsidR="006203D2" w:rsidRDefault="006203D2" w:rsidP="006203D2">
      <w:pPr>
        <w:pStyle w:val="Tekstpodstawowy"/>
        <w:spacing w:before="90"/>
        <w:ind w:left="318"/>
      </w:pPr>
      <w:r>
        <w:t>Rys.</w:t>
      </w:r>
      <w:r>
        <w:rPr>
          <w:spacing w:val="-3"/>
        </w:rPr>
        <w:t xml:space="preserve"> </w:t>
      </w:r>
      <w:r>
        <w:t>1.1.</w:t>
      </w:r>
      <w:r>
        <w:rPr>
          <w:spacing w:val="-2"/>
        </w:rPr>
        <w:t xml:space="preserve"> </w:t>
      </w:r>
      <w:r>
        <w:t>Przekrój</w:t>
      </w:r>
      <w:r>
        <w:rPr>
          <w:spacing w:val="-1"/>
        </w:rPr>
        <w:t xml:space="preserve"> </w:t>
      </w:r>
      <w:r>
        <w:t>poprzeczny</w:t>
      </w:r>
      <w:r>
        <w:rPr>
          <w:spacing w:val="-7"/>
        </w:rPr>
        <w:t xml:space="preserve"> </w:t>
      </w:r>
      <w:r>
        <w:t>wibroflotu,</w:t>
      </w:r>
      <w:r>
        <w:rPr>
          <w:spacing w:val="-1"/>
        </w:rPr>
        <w:t xml:space="preserve"> </w:t>
      </w:r>
      <w:r>
        <w:t>stosowanego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zagęszczenia</w:t>
      </w:r>
      <w:r>
        <w:rPr>
          <w:spacing w:val="-1"/>
        </w:rPr>
        <w:t xml:space="preserve"> </w:t>
      </w:r>
      <w:r>
        <w:t>gruntu</w:t>
      </w:r>
      <w:r>
        <w:rPr>
          <w:spacing w:val="-2"/>
        </w:rPr>
        <w:t xml:space="preserve"> </w:t>
      </w:r>
      <w:r>
        <w:t>własną</w:t>
      </w:r>
      <w:r>
        <w:rPr>
          <w:spacing w:val="-3"/>
        </w:rPr>
        <w:t xml:space="preserve"> </w:t>
      </w:r>
      <w:r>
        <w:t>masą</w:t>
      </w:r>
    </w:p>
    <w:p w14:paraId="0B2F024D" w14:textId="77777777" w:rsidR="006203D2" w:rsidRDefault="006203D2" w:rsidP="006203D2">
      <w:pPr>
        <w:pStyle w:val="Tekstpodstawowy"/>
      </w:pPr>
    </w:p>
    <w:p w14:paraId="25780A42" w14:textId="77777777" w:rsidR="006203D2" w:rsidRDefault="006203D2" w:rsidP="006203D2">
      <w:pPr>
        <w:pStyle w:val="Tekstpodstawowy"/>
      </w:pPr>
    </w:p>
    <w:p w14:paraId="092E47FE" w14:textId="77777777" w:rsidR="006203D2" w:rsidRDefault="006203D2" w:rsidP="006203D2">
      <w:pPr>
        <w:pStyle w:val="Tekstpodstawowy"/>
      </w:pPr>
    </w:p>
    <w:p w14:paraId="4F8C8FB9" w14:textId="77777777" w:rsidR="006203D2" w:rsidRDefault="006203D2" w:rsidP="006203D2">
      <w:pPr>
        <w:pStyle w:val="Tekstpodstawowy"/>
      </w:pPr>
    </w:p>
    <w:p w14:paraId="5E728BBD" w14:textId="77777777" w:rsidR="006203D2" w:rsidRDefault="006203D2" w:rsidP="006203D2">
      <w:pPr>
        <w:pStyle w:val="Tekstpodstawowy"/>
      </w:pPr>
    </w:p>
    <w:p w14:paraId="6B67C233" w14:textId="77777777" w:rsidR="006203D2" w:rsidRDefault="006203D2" w:rsidP="006203D2">
      <w:pPr>
        <w:pStyle w:val="Tekstpodstawowy"/>
        <w:rPr>
          <w:sz w:val="18"/>
        </w:rPr>
      </w:pPr>
      <w:r>
        <w:rPr>
          <w:noProof/>
          <w:lang w:eastAsia="pl-PL"/>
        </w:rPr>
        <w:drawing>
          <wp:anchor distT="0" distB="0" distL="0" distR="0" simplePos="0" relativeHeight="251660288" behindDoc="0" locked="0" layoutInCell="1" allowOverlap="1" wp14:anchorId="35869460" wp14:editId="06F6F002">
            <wp:simplePos x="0" y="0"/>
            <wp:positionH relativeFrom="page">
              <wp:posOffset>2988310</wp:posOffset>
            </wp:positionH>
            <wp:positionV relativeFrom="paragraph">
              <wp:posOffset>156614</wp:posOffset>
            </wp:positionV>
            <wp:extent cx="1525224" cy="2743200"/>
            <wp:effectExtent l="0" t="0" r="0" b="0"/>
            <wp:wrapTopAndBottom/>
            <wp:docPr id="3" name="image2.png" descr="W:\MATERIALY POMOCNICZE DO PROJEKTOWANIA\_OST\2013_01_wersja_2_21\ost\Rob_ziemne\d020101b_pliki\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5224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9217FD" w14:textId="77777777" w:rsidR="006203D2" w:rsidRDefault="006203D2" w:rsidP="006203D2">
      <w:pPr>
        <w:pStyle w:val="Tekstpodstawowy"/>
        <w:spacing w:before="11"/>
        <w:rPr>
          <w:sz w:val="18"/>
        </w:rPr>
      </w:pPr>
    </w:p>
    <w:p w14:paraId="2DAF0952" w14:textId="77777777" w:rsidR="006203D2" w:rsidRDefault="006203D2" w:rsidP="006203D2">
      <w:pPr>
        <w:pStyle w:val="Tekstpodstawowy"/>
        <w:spacing w:before="90"/>
        <w:ind w:left="839"/>
      </w:pPr>
      <w:r>
        <w:t>Rys.</w:t>
      </w:r>
      <w:r>
        <w:rPr>
          <w:spacing w:val="-3"/>
        </w:rPr>
        <w:t xml:space="preserve"> </w:t>
      </w:r>
      <w:r>
        <w:t>1.2.</w:t>
      </w:r>
      <w:r>
        <w:rPr>
          <w:spacing w:val="-1"/>
        </w:rPr>
        <w:t xml:space="preserve"> </w:t>
      </w:r>
      <w:r>
        <w:t>Przekrój</w:t>
      </w:r>
      <w:r>
        <w:rPr>
          <w:spacing w:val="-2"/>
        </w:rPr>
        <w:t xml:space="preserve"> </w:t>
      </w:r>
      <w:r>
        <w:t>poprzeczny</w:t>
      </w:r>
      <w:r>
        <w:rPr>
          <w:spacing w:val="-6"/>
        </w:rPr>
        <w:t xml:space="preserve"> </w:t>
      </w:r>
      <w:r>
        <w:t>wibratora</w:t>
      </w:r>
      <w:r>
        <w:rPr>
          <w:spacing w:val="-4"/>
        </w:rPr>
        <w:t xml:space="preserve"> </w:t>
      </w:r>
      <w:r>
        <w:t>z rurą</w:t>
      </w:r>
      <w:r>
        <w:rPr>
          <w:spacing w:val="-3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wprowadzania</w:t>
      </w:r>
      <w:r>
        <w:rPr>
          <w:spacing w:val="-2"/>
        </w:rPr>
        <w:t xml:space="preserve"> </w:t>
      </w:r>
      <w:r>
        <w:t>kruszywa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grunt</w:t>
      </w:r>
    </w:p>
    <w:p w14:paraId="2F056269" w14:textId="77777777" w:rsidR="006203D2" w:rsidRDefault="006203D2" w:rsidP="006203D2">
      <w:pPr>
        <w:pStyle w:val="Tekstpodstawowy"/>
      </w:pPr>
    </w:p>
    <w:p w14:paraId="7C9D24E4" w14:textId="77777777" w:rsidR="006203D2" w:rsidRDefault="006203D2" w:rsidP="006203D2">
      <w:pPr>
        <w:pStyle w:val="Tekstpodstawowy"/>
      </w:pPr>
    </w:p>
    <w:p w14:paraId="339D3B5C" w14:textId="77777777" w:rsidR="006203D2" w:rsidRDefault="006203D2" w:rsidP="006203D2">
      <w:pPr>
        <w:pStyle w:val="Tekstpodstawowy"/>
      </w:pPr>
    </w:p>
    <w:p w14:paraId="31FB0E11" w14:textId="77777777" w:rsidR="006203D2" w:rsidRDefault="006203D2" w:rsidP="006203D2">
      <w:pPr>
        <w:pStyle w:val="Tekstpodstawowy"/>
      </w:pPr>
    </w:p>
    <w:p w14:paraId="07576D42" w14:textId="77777777" w:rsidR="006203D2" w:rsidRDefault="006203D2" w:rsidP="006203D2">
      <w:pPr>
        <w:pStyle w:val="Tekstpodstawowy"/>
      </w:pPr>
    </w:p>
    <w:p w14:paraId="4007309A" w14:textId="77777777" w:rsidR="006203D2" w:rsidRDefault="006203D2" w:rsidP="006203D2">
      <w:pPr>
        <w:pStyle w:val="Tekstpodstawowy"/>
        <w:spacing w:before="2"/>
        <w:rPr>
          <w:sz w:val="15"/>
        </w:rPr>
      </w:pPr>
    </w:p>
    <w:p w14:paraId="6EE0638D" w14:textId="77777777" w:rsidR="006203D2" w:rsidRDefault="006203D2" w:rsidP="006203D2">
      <w:pPr>
        <w:pStyle w:val="Tekstpodstawowy"/>
        <w:ind w:left="2054"/>
      </w:pPr>
      <w:r>
        <w:rPr>
          <w:noProof/>
          <w:lang w:eastAsia="pl-PL"/>
        </w:rPr>
        <w:lastRenderedPageBreak/>
        <w:drawing>
          <wp:inline distT="0" distB="0" distL="0" distR="0" wp14:anchorId="4A623AFE" wp14:editId="357DF9F1">
            <wp:extent cx="3504573" cy="1981200"/>
            <wp:effectExtent l="0" t="0" r="0" b="0"/>
            <wp:docPr id="5" name="image3.png" descr="W:\MATERIALY POMOCNICZE DO PROJEKTOWANIA\_OST\2013_01_wersja_2_21\ost\Rob_ziemne\d020101b_pliki\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4573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80FBC" w14:textId="77777777" w:rsidR="006203D2" w:rsidRDefault="006203D2" w:rsidP="006203D2">
      <w:pPr>
        <w:pStyle w:val="Tekstpodstawowy"/>
        <w:spacing w:before="7"/>
        <w:rPr>
          <w:sz w:val="22"/>
        </w:rPr>
      </w:pPr>
    </w:p>
    <w:p w14:paraId="1A606E59" w14:textId="77777777" w:rsidR="006203D2" w:rsidRDefault="006203D2" w:rsidP="006203D2">
      <w:pPr>
        <w:pStyle w:val="Tekstpodstawowy"/>
        <w:spacing w:before="90"/>
        <w:ind w:left="318" w:right="434"/>
      </w:pPr>
      <w:r>
        <w:t>Rys. 1.3. Schemat zagęszczania gruntu niespoistego metodą wibroflotacji, przy dodatkowo</w:t>
      </w:r>
      <w:r>
        <w:rPr>
          <w:spacing w:val="-58"/>
        </w:rPr>
        <w:t xml:space="preserve"> </w:t>
      </w:r>
      <w:r>
        <w:t>wprowadzanym</w:t>
      </w:r>
      <w:r>
        <w:rPr>
          <w:spacing w:val="-1"/>
        </w:rPr>
        <w:t xml:space="preserve"> </w:t>
      </w:r>
      <w:r>
        <w:t>materiałem sypkim w</w:t>
      </w:r>
      <w:r>
        <w:rPr>
          <w:spacing w:val="1"/>
        </w:rPr>
        <w:t xml:space="preserve"> </w:t>
      </w:r>
      <w:r>
        <w:t>grunt</w:t>
      </w:r>
    </w:p>
    <w:p w14:paraId="00761804" w14:textId="77777777" w:rsidR="006203D2" w:rsidRDefault="006203D2" w:rsidP="006203D2">
      <w:pPr>
        <w:pStyle w:val="Tekstpodstawowy"/>
        <w:spacing w:before="5"/>
      </w:pPr>
    </w:p>
    <w:p w14:paraId="4D83F019" w14:textId="77777777" w:rsidR="006203D2" w:rsidRDefault="006203D2" w:rsidP="006203D2">
      <w:pPr>
        <w:pStyle w:val="Tekstpodstawowy"/>
        <w:spacing w:line="482" w:lineRule="auto"/>
        <w:ind w:left="1845" w:right="1646"/>
        <w:jc w:val="center"/>
      </w:pPr>
      <w:r>
        <w:t>a - formowanie otworu z wpłukiwaniem wibratora wgłębnego,</w:t>
      </w:r>
      <w:r>
        <w:rPr>
          <w:spacing w:val="-57"/>
        </w:rPr>
        <w:t xml:space="preserve"> </w:t>
      </w:r>
      <w:r>
        <w:t>b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dodawanie</w:t>
      </w:r>
      <w:r>
        <w:rPr>
          <w:spacing w:val="1"/>
        </w:rPr>
        <w:t xml:space="preserve"> </w:t>
      </w:r>
      <w:r>
        <w:t>kruszywa</w:t>
      </w:r>
      <w:r>
        <w:rPr>
          <w:spacing w:val="1"/>
        </w:rPr>
        <w:t xml:space="preserve"> </w:t>
      </w:r>
      <w:r>
        <w:t>do otworu,</w:t>
      </w:r>
    </w:p>
    <w:p w14:paraId="599ED416" w14:textId="77777777" w:rsidR="006203D2" w:rsidRDefault="006203D2" w:rsidP="006203D2">
      <w:pPr>
        <w:pStyle w:val="Tekstpodstawowy"/>
        <w:spacing w:before="2"/>
        <w:ind w:left="698" w:right="502"/>
        <w:jc w:val="center"/>
      </w:pPr>
      <w:r>
        <w:t>c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formowanie</w:t>
      </w:r>
      <w:r>
        <w:rPr>
          <w:spacing w:val="-1"/>
        </w:rPr>
        <w:t xml:space="preserve"> </w:t>
      </w:r>
      <w:r>
        <w:t>słupa</w:t>
      </w:r>
      <w:r>
        <w:rPr>
          <w:spacing w:val="-3"/>
        </w:rPr>
        <w:t xml:space="preserve"> </w:t>
      </w:r>
      <w:r>
        <w:t>zagęszczonego</w:t>
      </w:r>
      <w:r>
        <w:rPr>
          <w:spacing w:val="1"/>
        </w:rPr>
        <w:t xml:space="preserve"> </w:t>
      </w:r>
      <w:r>
        <w:t>gruntu.</w:t>
      </w:r>
    </w:p>
    <w:p w14:paraId="3D3B2F9A" w14:textId="77777777" w:rsidR="006203D2" w:rsidRDefault="006203D2" w:rsidP="006203D2">
      <w:pPr>
        <w:pStyle w:val="Akapitzlist"/>
        <w:tabs>
          <w:tab w:val="left" w:pos="845"/>
        </w:tabs>
        <w:spacing w:before="120" w:line="276" w:lineRule="auto"/>
        <w:ind w:left="844" w:right="140" w:firstLine="0"/>
        <w:jc w:val="both"/>
        <w:rPr>
          <w:sz w:val="20"/>
        </w:rPr>
      </w:pPr>
    </w:p>
    <w:sectPr w:rsidR="006203D2">
      <w:headerReference w:type="default" r:id="rId11"/>
      <w:footerReference w:type="default" r:id="rId12"/>
      <w:pgSz w:w="11910" w:h="16840"/>
      <w:pgMar w:top="1200" w:right="1280" w:bottom="1420" w:left="128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441390" w14:textId="77777777" w:rsidR="009633B9" w:rsidRDefault="009633B9">
      <w:r>
        <w:separator/>
      </w:r>
    </w:p>
  </w:endnote>
  <w:endnote w:type="continuationSeparator" w:id="0">
    <w:p w14:paraId="50CC3804" w14:textId="77777777" w:rsidR="009633B9" w:rsidRDefault="00963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380953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9B52458" w14:textId="77777777" w:rsidR="002D4F30" w:rsidRDefault="002D4F30">
            <w:pPr>
              <w:pStyle w:val="Stopka"/>
              <w:jc w:val="center"/>
            </w:pPr>
            <w:r w:rsidRPr="00BF35BA">
              <w:rPr>
                <w:sz w:val="16"/>
                <w:szCs w:val="16"/>
              </w:rPr>
              <w:t xml:space="preserve">Strona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PAGE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BB4715">
              <w:rPr>
                <w:bCs/>
                <w:noProof/>
                <w:sz w:val="16"/>
                <w:szCs w:val="16"/>
              </w:rPr>
              <w:t>16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  <w:r w:rsidRPr="00BF35BA">
              <w:rPr>
                <w:sz w:val="16"/>
                <w:szCs w:val="16"/>
              </w:rPr>
              <w:t xml:space="preserve"> z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NUMPAGES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BB4715">
              <w:rPr>
                <w:bCs/>
                <w:noProof/>
                <w:sz w:val="16"/>
                <w:szCs w:val="16"/>
              </w:rPr>
              <w:t>19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54005C2" w14:textId="77777777" w:rsidR="002D4F30" w:rsidRPr="00131BF7" w:rsidRDefault="002D4F30" w:rsidP="00131B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A59F5" w14:textId="77777777" w:rsidR="009633B9" w:rsidRDefault="009633B9">
      <w:r>
        <w:separator/>
      </w:r>
    </w:p>
  </w:footnote>
  <w:footnote w:type="continuationSeparator" w:id="0">
    <w:p w14:paraId="16DBBA4A" w14:textId="77777777" w:rsidR="009633B9" w:rsidRDefault="00963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C7D0C" w14:textId="77777777" w:rsidR="002D4F30" w:rsidRPr="00131BF7" w:rsidRDefault="002D4F30" w:rsidP="00131B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32CE2"/>
    <w:multiLevelType w:val="hybridMultilevel"/>
    <w:tmpl w:val="2D765438"/>
    <w:lvl w:ilvl="0" w:tplc="5E3CA9EC">
      <w:numFmt w:val="bullet"/>
      <w:lvlText w:val=""/>
      <w:lvlJc w:val="left"/>
      <w:pPr>
        <w:ind w:left="602" w:hanging="252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53D0AAE4">
      <w:numFmt w:val="bullet"/>
      <w:lvlText w:val=""/>
      <w:lvlJc w:val="left"/>
      <w:pPr>
        <w:ind w:left="1170" w:hanging="428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2" w:tplc="962E06E0">
      <w:numFmt w:val="bullet"/>
      <w:lvlText w:val="•"/>
      <w:lvlJc w:val="left"/>
      <w:pPr>
        <w:ind w:left="2104" w:hanging="428"/>
      </w:pPr>
      <w:rPr>
        <w:rFonts w:hint="default"/>
        <w:lang w:val="pl-PL" w:eastAsia="en-US" w:bidi="ar-SA"/>
      </w:rPr>
    </w:lvl>
    <w:lvl w:ilvl="3" w:tplc="38E8A0EE">
      <w:numFmt w:val="bullet"/>
      <w:lvlText w:val="•"/>
      <w:lvlJc w:val="left"/>
      <w:pPr>
        <w:ind w:left="3029" w:hanging="428"/>
      </w:pPr>
      <w:rPr>
        <w:rFonts w:hint="default"/>
        <w:lang w:val="pl-PL" w:eastAsia="en-US" w:bidi="ar-SA"/>
      </w:rPr>
    </w:lvl>
    <w:lvl w:ilvl="4" w:tplc="5930065C">
      <w:numFmt w:val="bullet"/>
      <w:lvlText w:val="•"/>
      <w:lvlJc w:val="left"/>
      <w:pPr>
        <w:ind w:left="3954" w:hanging="428"/>
      </w:pPr>
      <w:rPr>
        <w:rFonts w:hint="default"/>
        <w:lang w:val="pl-PL" w:eastAsia="en-US" w:bidi="ar-SA"/>
      </w:rPr>
    </w:lvl>
    <w:lvl w:ilvl="5" w:tplc="4B28D4C8">
      <w:numFmt w:val="bullet"/>
      <w:lvlText w:val="•"/>
      <w:lvlJc w:val="left"/>
      <w:pPr>
        <w:ind w:left="4879" w:hanging="428"/>
      </w:pPr>
      <w:rPr>
        <w:rFonts w:hint="default"/>
        <w:lang w:val="pl-PL" w:eastAsia="en-US" w:bidi="ar-SA"/>
      </w:rPr>
    </w:lvl>
    <w:lvl w:ilvl="6" w:tplc="ADAAE3D8">
      <w:numFmt w:val="bullet"/>
      <w:lvlText w:val="•"/>
      <w:lvlJc w:val="left"/>
      <w:pPr>
        <w:ind w:left="5804" w:hanging="428"/>
      </w:pPr>
      <w:rPr>
        <w:rFonts w:hint="default"/>
        <w:lang w:val="pl-PL" w:eastAsia="en-US" w:bidi="ar-SA"/>
      </w:rPr>
    </w:lvl>
    <w:lvl w:ilvl="7" w:tplc="7B667D3A">
      <w:numFmt w:val="bullet"/>
      <w:lvlText w:val="•"/>
      <w:lvlJc w:val="left"/>
      <w:pPr>
        <w:ind w:left="6729" w:hanging="428"/>
      </w:pPr>
      <w:rPr>
        <w:rFonts w:hint="default"/>
        <w:lang w:val="pl-PL" w:eastAsia="en-US" w:bidi="ar-SA"/>
      </w:rPr>
    </w:lvl>
    <w:lvl w:ilvl="8" w:tplc="9816EF84">
      <w:numFmt w:val="bullet"/>
      <w:lvlText w:val="•"/>
      <w:lvlJc w:val="left"/>
      <w:pPr>
        <w:ind w:left="7654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1FDE32D1"/>
    <w:multiLevelType w:val="multilevel"/>
    <w:tmpl w:val="F2B6CF5A"/>
    <w:lvl w:ilvl="0">
      <w:start w:val="1"/>
      <w:numFmt w:val="decimal"/>
      <w:lvlText w:val="%1"/>
      <w:lvlJc w:val="left"/>
      <w:pPr>
        <w:ind w:left="811" w:hanging="493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11" w:hanging="493"/>
        <w:jc w:val="left"/>
      </w:pPr>
      <w:rPr>
        <w:rFonts w:ascii="Verdana" w:eastAsia="Times New Roman" w:hAnsi="Verdana" w:cs="Times New Roman" w:hint="default"/>
        <w:b/>
        <w:bCs/>
        <w:w w:val="100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90" w:hanging="36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812" w:hanging="36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68" w:hanging="36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24" w:hanging="36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0" w:hanging="36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6" w:hanging="36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92" w:hanging="365"/>
      </w:pPr>
      <w:rPr>
        <w:rFonts w:hint="default"/>
        <w:lang w:val="pl-PL" w:eastAsia="en-US" w:bidi="ar-SA"/>
      </w:rPr>
    </w:lvl>
  </w:abstractNum>
  <w:abstractNum w:abstractNumId="2" w15:restartNumberingAfterBreak="0">
    <w:nsid w:val="214E779F"/>
    <w:multiLevelType w:val="multilevel"/>
    <w:tmpl w:val="2B42F57E"/>
    <w:lvl w:ilvl="0">
      <w:start w:val="6"/>
      <w:numFmt w:val="decimal"/>
      <w:lvlText w:val="%1."/>
      <w:lvlJc w:val="left"/>
      <w:pPr>
        <w:ind w:left="599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50" w:hanging="43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038" w:hanging="348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098" w:hanging="34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56" w:hanging="34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14" w:hanging="34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72" w:hanging="34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30" w:hanging="34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88" w:hanging="348"/>
      </w:pPr>
      <w:rPr>
        <w:rFonts w:hint="default"/>
        <w:lang w:val="pl-PL" w:eastAsia="en-US" w:bidi="ar-SA"/>
      </w:rPr>
    </w:lvl>
  </w:abstractNum>
  <w:abstractNum w:abstractNumId="3" w15:restartNumberingAfterBreak="0">
    <w:nsid w:val="235C43C0"/>
    <w:multiLevelType w:val="hybridMultilevel"/>
    <w:tmpl w:val="A2CE4CC8"/>
    <w:lvl w:ilvl="0" w:tplc="ED8A6A86">
      <w:numFmt w:val="bullet"/>
      <w:lvlText w:val=""/>
      <w:lvlJc w:val="left"/>
      <w:pPr>
        <w:ind w:left="393" w:hanging="413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11B0CBD2">
      <w:numFmt w:val="bullet"/>
      <w:lvlText w:val="•"/>
      <w:lvlJc w:val="left"/>
      <w:pPr>
        <w:ind w:left="988" w:hanging="413"/>
      </w:pPr>
      <w:rPr>
        <w:rFonts w:hint="default"/>
        <w:lang w:val="pl-PL" w:eastAsia="en-US" w:bidi="ar-SA"/>
      </w:rPr>
    </w:lvl>
    <w:lvl w:ilvl="2" w:tplc="EAEE73F0">
      <w:numFmt w:val="bullet"/>
      <w:lvlText w:val="•"/>
      <w:lvlJc w:val="left"/>
      <w:pPr>
        <w:ind w:left="1577" w:hanging="413"/>
      </w:pPr>
      <w:rPr>
        <w:rFonts w:hint="default"/>
        <w:lang w:val="pl-PL" w:eastAsia="en-US" w:bidi="ar-SA"/>
      </w:rPr>
    </w:lvl>
    <w:lvl w:ilvl="3" w:tplc="2050E0B6">
      <w:numFmt w:val="bullet"/>
      <w:lvlText w:val="•"/>
      <w:lvlJc w:val="left"/>
      <w:pPr>
        <w:ind w:left="2165" w:hanging="413"/>
      </w:pPr>
      <w:rPr>
        <w:rFonts w:hint="default"/>
        <w:lang w:val="pl-PL" w:eastAsia="en-US" w:bidi="ar-SA"/>
      </w:rPr>
    </w:lvl>
    <w:lvl w:ilvl="4" w:tplc="41D29DF6">
      <w:numFmt w:val="bullet"/>
      <w:lvlText w:val="•"/>
      <w:lvlJc w:val="left"/>
      <w:pPr>
        <w:ind w:left="2754" w:hanging="413"/>
      </w:pPr>
      <w:rPr>
        <w:rFonts w:hint="default"/>
        <w:lang w:val="pl-PL" w:eastAsia="en-US" w:bidi="ar-SA"/>
      </w:rPr>
    </w:lvl>
    <w:lvl w:ilvl="5" w:tplc="6450E362">
      <w:numFmt w:val="bullet"/>
      <w:lvlText w:val="•"/>
      <w:lvlJc w:val="left"/>
      <w:pPr>
        <w:ind w:left="3343" w:hanging="413"/>
      </w:pPr>
      <w:rPr>
        <w:rFonts w:hint="default"/>
        <w:lang w:val="pl-PL" w:eastAsia="en-US" w:bidi="ar-SA"/>
      </w:rPr>
    </w:lvl>
    <w:lvl w:ilvl="6" w:tplc="B5B8D3B6">
      <w:numFmt w:val="bullet"/>
      <w:lvlText w:val="•"/>
      <w:lvlJc w:val="left"/>
      <w:pPr>
        <w:ind w:left="3931" w:hanging="413"/>
      </w:pPr>
      <w:rPr>
        <w:rFonts w:hint="default"/>
        <w:lang w:val="pl-PL" w:eastAsia="en-US" w:bidi="ar-SA"/>
      </w:rPr>
    </w:lvl>
    <w:lvl w:ilvl="7" w:tplc="9D1019D6">
      <w:numFmt w:val="bullet"/>
      <w:lvlText w:val="•"/>
      <w:lvlJc w:val="left"/>
      <w:pPr>
        <w:ind w:left="4520" w:hanging="413"/>
      </w:pPr>
      <w:rPr>
        <w:rFonts w:hint="default"/>
        <w:lang w:val="pl-PL" w:eastAsia="en-US" w:bidi="ar-SA"/>
      </w:rPr>
    </w:lvl>
    <w:lvl w:ilvl="8" w:tplc="82069228">
      <w:numFmt w:val="bullet"/>
      <w:lvlText w:val="•"/>
      <w:lvlJc w:val="left"/>
      <w:pPr>
        <w:ind w:left="5108" w:hanging="413"/>
      </w:pPr>
      <w:rPr>
        <w:rFonts w:hint="default"/>
        <w:lang w:val="pl-PL" w:eastAsia="en-US" w:bidi="ar-SA"/>
      </w:rPr>
    </w:lvl>
  </w:abstractNum>
  <w:abstractNum w:abstractNumId="4" w15:restartNumberingAfterBreak="0">
    <w:nsid w:val="2AEB2E85"/>
    <w:multiLevelType w:val="hybridMultilevel"/>
    <w:tmpl w:val="9F702B76"/>
    <w:lvl w:ilvl="0" w:tplc="94CA8FC8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93F45EC4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127EADD4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4620C7F8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05943B94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2CC84478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3D78B1F8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1DC0AA38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CE30802A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5" w15:restartNumberingAfterBreak="0">
    <w:nsid w:val="2B547AD4"/>
    <w:multiLevelType w:val="multilevel"/>
    <w:tmpl w:val="4C1A154A"/>
    <w:lvl w:ilvl="0">
      <w:start w:val="1"/>
      <w:numFmt w:val="decimal"/>
      <w:lvlText w:val="%1."/>
      <w:lvlJc w:val="left"/>
      <w:pPr>
        <w:ind w:left="575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7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240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53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66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7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93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06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19" w:hanging="660"/>
      </w:pPr>
      <w:rPr>
        <w:rFonts w:hint="default"/>
        <w:lang w:val="pl-PL" w:eastAsia="en-US" w:bidi="ar-SA"/>
      </w:rPr>
    </w:lvl>
  </w:abstractNum>
  <w:abstractNum w:abstractNumId="6" w15:restartNumberingAfterBreak="0">
    <w:nsid w:val="2B9F208A"/>
    <w:multiLevelType w:val="multilevel"/>
    <w:tmpl w:val="74903F3C"/>
    <w:lvl w:ilvl="0">
      <w:start w:val="1"/>
      <w:numFmt w:val="decimal"/>
      <w:lvlText w:val="%1."/>
      <w:lvlJc w:val="left"/>
      <w:pPr>
        <w:ind w:left="531" w:hanging="213"/>
      </w:pPr>
      <w:rPr>
        <w:rFonts w:hint="default"/>
        <w:b/>
        <w:bCs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46" w:hanging="428"/>
      </w:pPr>
      <w:rPr>
        <w:rFonts w:hint="default"/>
        <w:b/>
        <w:bCs/>
        <w:w w:val="10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18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1.%2.%3.%4"/>
      <w:lvlJc w:val="left"/>
      <w:pPr>
        <w:ind w:left="1038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1040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450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861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272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682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2F994A31"/>
    <w:multiLevelType w:val="hybridMultilevel"/>
    <w:tmpl w:val="06CAB380"/>
    <w:lvl w:ilvl="0" w:tplc="E0D62E10">
      <w:numFmt w:val="bullet"/>
      <w:lvlText w:val="–"/>
      <w:lvlJc w:val="left"/>
      <w:pPr>
        <w:ind w:left="49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731EA3A2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FFFC00A0">
      <w:numFmt w:val="bullet"/>
      <w:lvlText w:val="•"/>
      <w:lvlJc w:val="left"/>
      <w:pPr>
        <w:ind w:left="2269" w:hanging="360"/>
      </w:pPr>
      <w:rPr>
        <w:rFonts w:hint="default"/>
        <w:lang w:val="pl-PL" w:eastAsia="en-US" w:bidi="ar-SA"/>
      </w:rPr>
    </w:lvl>
    <w:lvl w:ilvl="3" w:tplc="54DA8056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4" w:tplc="C2A61272">
      <w:numFmt w:val="bullet"/>
      <w:lvlText w:val="•"/>
      <w:lvlJc w:val="left"/>
      <w:pPr>
        <w:ind w:left="4038" w:hanging="360"/>
      </w:pPr>
      <w:rPr>
        <w:rFonts w:hint="default"/>
        <w:lang w:val="pl-PL" w:eastAsia="en-US" w:bidi="ar-SA"/>
      </w:rPr>
    </w:lvl>
    <w:lvl w:ilvl="5" w:tplc="DD34C67C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00B8E718">
      <w:numFmt w:val="bullet"/>
      <w:lvlText w:val="•"/>
      <w:lvlJc w:val="left"/>
      <w:pPr>
        <w:ind w:left="5807" w:hanging="360"/>
      </w:pPr>
      <w:rPr>
        <w:rFonts w:hint="default"/>
        <w:lang w:val="pl-PL" w:eastAsia="en-US" w:bidi="ar-SA"/>
      </w:rPr>
    </w:lvl>
    <w:lvl w:ilvl="7" w:tplc="0D8E6F52">
      <w:numFmt w:val="bullet"/>
      <w:lvlText w:val="•"/>
      <w:lvlJc w:val="left"/>
      <w:pPr>
        <w:ind w:left="6692" w:hanging="360"/>
      </w:pPr>
      <w:rPr>
        <w:rFonts w:hint="default"/>
        <w:lang w:val="pl-PL" w:eastAsia="en-US" w:bidi="ar-SA"/>
      </w:rPr>
    </w:lvl>
    <w:lvl w:ilvl="8" w:tplc="1A0C9C82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70F3C44"/>
    <w:multiLevelType w:val="hybridMultilevel"/>
    <w:tmpl w:val="89CCCEE0"/>
    <w:lvl w:ilvl="0" w:tplc="01CE978C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482C5186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D2FEFFB8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E60608BE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E0C68AAC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9342BF2A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4094D7EA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D87E15AA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58424DAC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9" w15:restartNumberingAfterBreak="0">
    <w:nsid w:val="4AA135EF"/>
    <w:multiLevelType w:val="multilevel"/>
    <w:tmpl w:val="FBE64C6E"/>
    <w:lvl w:ilvl="0">
      <w:start w:val="1"/>
      <w:numFmt w:val="decimal"/>
      <w:lvlText w:val="%1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507D208E"/>
    <w:multiLevelType w:val="hybridMultilevel"/>
    <w:tmpl w:val="2C20363A"/>
    <w:lvl w:ilvl="0" w:tplc="B298EFA6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56A67262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73E0E714">
      <w:numFmt w:val="bullet"/>
      <w:lvlText w:val="•"/>
      <w:lvlJc w:val="left"/>
      <w:pPr>
        <w:ind w:left="2557" w:hanging="360"/>
      </w:pPr>
      <w:rPr>
        <w:rFonts w:hint="default"/>
        <w:lang w:val="pl-PL" w:eastAsia="en-US" w:bidi="ar-SA"/>
      </w:rPr>
    </w:lvl>
    <w:lvl w:ilvl="3" w:tplc="B112AFFA">
      <w:numFmt w:val="bullet"/>
      <w:lvlText w:val="•"/>
      <w:lvlJc w:val="left"/>
      <w:pPr>
        <w:ind w:left="3405" w:hanging="360"/>
      </w:pPr>
      <w:rPr>
        <w:rFonts w:hint="default"/>
        <w:lang w:val="pl-PL" w:eastAsia="en-US" w:bidi="ar-SA"/>
      </w:rPr>
    </w:lvl>
    <w:lvl w:ilvl="4" w:tplc="A78662D6">
      <w:numFmt w:val="bullet"/>
      <w:lvlText w:val="•"/>
      <w:lvlJc w:val="left"/>
      <w:pPr>
        <w:ind w:left="4254" w:hanging="360"/>
      </w:pPr>
      <w:rPr>
        <w:rFonts w:hint="default"/>
        <w:lang w:val="pl-PL" w:eastAsia="en-US" w:bidi="ar-SA"/>
      </w:rPr>
    </w:lvl>
    <w:lvl w:ilvl="5" w:tplc="23E08E7E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 w:tplc="FBBE56A0">
      <w:numFmt w:val="bullet"/>
      <w:lvlText w:val="•"/>
      <w:lvlJc w:val="left"/>
      <w:pPr>
        <w:ind w:left="5951" w:hanging="360"/>
      </w:pPr>
      <w:rPr>
        <w:rFonts w:hint="default"/>
        <w:lang w:val="pl-PL" w:eastAsia="en-US" w:bidi="ar-SA"/>
      </w:rPr>
    </w:lvl>
    <w:lvl w:ilvl="7" w:tplc="97062C7E">
      <w:numFmt w:val="bullet"/>
      <w:lvlText w:val="•"/>
      <w:lvlJc w:val="left"/>
      <w:pPr>
        <w:ind w:left="6800" w:hanging="360"/>
      </w:pPr>
      <w:rPr>
        <w:rFonts w:hint="default"/>
        <w:lang w:val="pl-PL" w:eastAsia="en-US" w:bidi="ar-SA"/>
      </w:rPr>
    </w:lvl>
    <w:lvl w:ilvl="8" w:tplc="3BA22C58">
      <w:numFmt w:val="bullet"/>
      <w:lvlText w:val="•"/>
      <w:lvlJc w:val="left"/>
      <w:pPr>
        <w:ind w:left="7649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5D857ABF"/>
    <w:multiLevelType w:val="hybridMultilevel"/>
    <w:tmpl w:val="6DD287B4"/>
    <w:lvl w:ilvl="0" w:tplc="776621AA">
      <w:numFmt w:val="bullet"/>
      <w:lvlText w:val=""/>
      <w:lvlJc w:val="left"/>
      <w:pPr>
        <w:ind w:left="49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D70A2CF2">
      <w:numFmt w:val="bullet"/>
      <w:lvlText w:val="o"/>
      <w:lvlJc w:val="left"/>
      <w:pPr>
        <w:ind w:left="1216" w:hanging="360"/>
      </w:pPr>
      <w:rPr>
        <w:rFonts w:ascii="Courier New" w:eastAsia="Courier New" w:hAnsi="Courier New" w:cs="Courier New" w:hint="default"/>
        <w:w w:val="99"/>
        <w:sz w:val="20"/>
        <w:szCs w:val="20"/>
        <w:lang w:val="pl-PL" w:eastAsia="en-US" w:bidi="ar-SA"/>
      </w:rPr>
    </w:lvl>
    <w:lvl w:ilvl="2" w:tplc="B0AEA276">
      <w:numFmt w:val="bullet"/>
      <w:lvlText w:val="•"/>
      <w:lvlJc w:val="left"/>
      <w:pPr>
        <w:ind w:left="2122" w:hanging="360"/>
      </w:pPr>
      <w:rPr>
        <w:rFonts w:hint="default"/>
        <w:lang w:val="pl-PL" w:eastAsia="en-US" w:bidi="ar-SA"/>
      </w:rPr>
    </w:lvl>
    <w:lvl w:ilvl="3" w:tplc="1EC24E30">
      <w:numFmt w:val="bullet"/>
      <w:lvlText w:val="•"/>
      <w:lvlJc w:val="left"/>
      <w:pPr>
        <w:ind w:left="3025" w:hanging="360"/>
      </w:pPr>
      <w:rPr>
        <w:rFonts w:hint="default"/>
        <w:lang w:val="pl-PL" w:eastAsia="en-US" w:bidi="ar-SA"/>
      </w:rPr>
    </w:lvl>
    <w:lvl w:ilvl="4" w:tplc="F50212BE">
      <w:numFmt w:val="bullet"/>
      <w:lvlText w:val="•"/>
      <w:lvlJc w:val="left"/>
      <w:pPr>
        <w:ind w:left="3928" w:hanging="360"/>
      </w:pPr>
      <w:rPr>
        <w:rFonts w:hint="default"/>
        <w:lang w:val="pl-PL" w:eastAsia="en-US" w:bidi="ar-SA"/>
      </w:rPr>
    </w:lvl>
    <w:lvl w:ilvl="5" w:tplc="78E2061A">
      <w:numFmt w:val="bullet"/>
      <w:lvlText w:val="•"/>
      <w:lvlJc w:val="left"/>
      <w:pPr>
        <w:ind w:left="4831" w:hanging="360"/>
      </w:pPr>
      <w:rPr>
        <w:rFonts w:hint="default"/>
        <w:lang w:val="pl-PL" w:eastAsia="en-US" w:bidi="ar-SA"/>
      </w:rPr>
    </w:lvl>
    <w:lvl w:ilvl="6" w:tplc="5C2A5064">
      <w:numFmt w:val="bullet"/>
      <w:lvlText w:val="•"/>
      <w:lvlJc w:val="left"/>
      <w:pPr>
        <w:ind w:left="5734" w:hanging="360"/>
      </w:pPr>
      <w:rPr>
        <w:rFonts w:hint="default"/>
        <w:lang w:val="pl-PL" w:eastAsia="en-US" w:bidi="ar-SA"/>
      </w:rPr>
    </w:lvl>
    <w:lvl w:ilvl="7" w:tplc="6F8E1196">
      <w:numFmt w:val="bullet"/>
      <w:lvlText w:val="•"/>
      <w:lvlJc w:val="left"/>
      <w:pPr>
        <w:ind w:left="6637" w:hanging="360"/>
      </w:pPr>
      <w:rPr>
        <w:rFonts w:hint="default"/>
        <w:lang w:val="pl-PL" w:eastAsia="en-US" w:bidi="ar-SA"/>
      </w:rPr>
    </w:lvl>
    <w:lvl w:ilvl="8" w:tplc="FE7EE664">
      <w:numFmt w:val="bullet"/>
      <w:lvlText w:val="•"/>
      <w:lvlJc w:val="left"/>
      <w:pPr>
        <w:ind w:left="7540" w:hanging="360"/>
      </w:pPr>
      <w:rPr>
        <w:rFonts w:hint="default"/>
        <w:lang w:val="pl-PL" w:eastAsia="en-US" w:bidi="ar-SA"/>
      </w:rPr>
    </w:lvl>
  </w:abstractNum>
  <w:num w:numId="1" w16cid:durableId="440758658">
    <w:abstractNumId w:val="10"/>
  </w:num>
  <w:num w:numId="2" w16cid:durableId="1057896032">
    <w:abstractNumId w:val="8"/>
  </w:num>
  <w:num w:numId="3" w16cid:durableId="1175418451">
    <w:abstractNumId w:val="4"/>
  </w:num>
  <w:num w:numId="4" w16cid:durableId="551120356">
    <w:abstractNumId w:val="7"/>
  </w:num>
  <w:num w:numId="5" w16cid:durableId="1961106313">
    <w:abstractNumId w:val="11"/>
  </w:num>
  <w:num w:numId="6" w16cid:durableId="2030795653">
    <w:abstractNumId w:val="3"/>
  </w:num>
  <w:num w:numId="7" w16cid:durableId="1668635098">
    <w:abstractNumId w:val="9"/>
  </w:num>
  <w:num w:numId="8" w16cid:durableId="1856262809">
    <w:abstractNumId w:val="5"/>
  </w:num>
  <w:num w:numId="9" w16cid:durableId="165483817">
    <w:abstractNumId w:val="6"/>
  </w:num>
  <w:num w:numId="10" w16cid:durableId="1036274803">
    <w:abstractNumId w:val="2"/>
  </w:num>
  <w:num w:numId="11" w16cid:durableId="1137644645">
    <w:abstractNumId w:val="1"/>
  </w:num>
  <w:num w:numId="12" w16cid:durableId="1290283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B0B"/>
    <w:rsid w:val="000137E9"/>
    <w:rsid w:val="00021C06"/>
    <w:rsid w:val="000539A4"/>
    <w:rsid w:val="00070952"/>
    <w:rsid w:val="00073557"/>
    <w:rsid w:val="00131BF7"/>
    <w:rsid w:val="001A68F9"/>
    <w:rsid w:val="001F0E5C"/>
    <w:rsid w:val="002A3BF8"/>
    <w:rsid w:val="002D4F30"/>
    <w:rsid w:val="00425D36"/>
    <w:rsid w:val="0050546E"/>
    <w:rsid w:val="00506B0B"/>
    <w:rsid w:val="00582A33"/>
    <w:rsid w:val="005A07A5"/>
    <w:rsid w:val="006176E0"/>
    <w:rsid w:val="006203D2"/>
    <w:rsid w:val="00622DFF"/>
    <w:rsid w:val="006A3B6A"/>
    <w:rsid w:val="006F60EF"/>
    <w:rsid w:val="00725587"/>
    <w:rsid w:val="0073401E"/>
    <w:rsid w:val="00810343"/>
    <w:rsid w:val="008541DE"/>
    <w:rsid w:val="008D2AED"/>
    <w:rsid w:val="00902335"/>
    <w:rsid w:val="00934AC4"/>
    <w:rsid w:val="009633B9"/>
    <w:rsid w:val="00994A4F"/>
    <w:rsid w:val="009D424F"/>
    <w:rsid w:val="00A07204"/>
    <w:rsid w:val="00A701FC"/>
    <w:rsid w:val="00AC2866"/>
    <w:rsid w:val="00B372D2"/>
    <w:rsid w:val="00B4440B"/>
    <w:rsid w:val="00BB4715"/>
    <w:rsid w:val="00BC5FE2"/>
    <w:rsid w:val="00BD54B0"/>
    <w:rsid w:val="00BF35BA"/>
    <w:rsid w:val="00C71455"/>
    <w:rsid w:val="00CC1246"/>
    <w:rsid w:val="00D1494D"/>
    <w:rsid w:val="00D82666"/>
    <w:rsid w:val="00DA0C38"/>
    <w:rsid w:val="00DA14FB"/>
    <w:rsid w:val="00E91791"/>
    <w:rsid w:val="00F01F5A"/>
    <w:rsid w:val="00F027CA"/>
    <w:rsid w:val="00F14BCF"/>
    <w:rsid w:val="00F16352"/>
    <w:rsid w:val="00F241F5"/>
    <w:rsid w:val="00F7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6F5CE03E"/>
  <w15:docId w15:val="{AFF7E49C-CB8D-4B03-8289-8AE99AE9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702" w:hanging="567"/>
      <w:jc w:val="both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9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1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55"/>
      <w:ind w:left="57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5"/>
      <w:ind w:left="1017" w:hanging="661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5"/>
      <w:ind w:left="496" w:hanging="567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4Znak">
    <w:name w:val="Nagłówek 4 Znak"/>
    <w:basedOn w:val="Domylnaczcionkaakapitu"/>
    <w:link w:val="Nagwek4"/>
    <w:uiPriority w:val="9"/>
    <w:semiHidden/>
    <w:rsid w:val="00131BF7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Stopka">
    <w:name w:val="footer"/>
    <w:basedOn w:val="Normalny"/>
    <w:link w:val="StopkaZnak"/>
    <w:unhideWhenUsed/>
    <w:rsid w:val="00131B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1BF7"/>
    <w:rPr>
      <w:rFonts w:ascii="Verdana" w:eastAsia="Verdana" w:hAnsi="Verdana" w:cs="Verdana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131B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1BF7"/>
    <w:rPr>
      <w:rFonts w:ascii="Verdana" w:eastAsia="Verdana" w:hAnsi="Verdana" w:cs="Verdana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9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C1246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CC1246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CC12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F81C1-C78E-424F-A000-5A07150FC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19</Pages>
  <Words>5585</Words>
  <Characters>33510</Characters>
  <Application>Microsoft Office Word</Application>
  <DocSecurity>0</DocSecurity>
  <Lines>279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Mateusz</cp:lastModifiedBy>
  <cp:revision>32</cp:revision>
  <dcterms:created xsi:type="dcterms:W3CDTF">2022-11-29T13:49:00Z</dcterms:created>
  <dcterms:modified xsi:type="dcterms:W3CDTF">2024-05-15T07:51:00Z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